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824" w:rsidRPr="00484861" w:rsidRDefault="00F90824" w:rsidP="00F47CB3">
      <w:pPr>
        <w:autoSpaceDE w:val="0"/>
        <w:autoSpaceDN w:val="0"/>
        <w:adjustRightInd w:val="0"/>
        <w:spacing w:line="360" w:lineRule="auto"/>
        <w:jc w:val="both"/>
        <w:rPr>
          <w:rFonts w:ascii="Arial" w:hAnsi="Arial" w:cs="Arial"/>
          <w:b/>
          <w:bCs/>
          <w:caps/>
          <w:color w:val="808080"/>
          <w:sz w:val="28"/>
          <w:szCs w:val="32"/>
        </w:rPr>
      </w:pPr>
    </w:p>
    <w:p w:rsidR="00F47CB3" w:rsidRPr="00484861" w:rsidRDefault="00F47CB3" w:rsidP="00F47CB3">
      <w:pPr>
        <w:autoSpaceDE w:val="0"/>
        <w:autoSpaceDN w:val="0"/>
        <w:adjustRightInd w:val="0"/>
        <w:spacing w:line="360" w:lineRule="auto"/>
        <w:jc w:val="both"/>
        <w:rPr>
          <w:rFonts w:ascii="Arial" w:hAnsi="Arial" w:cs="Arial"/>
          <w:b/>
          <w:bCs/>
          <w:caps/>
          <w:color w:val="808080"/>
          <w:sz w:val="28"/>
          <w:szCs w:val="32"/>
        </w:rPr>
      </w:pPr>
      <w:r w:rsidRPr="00484861">
        <w:rPr>
          <w:rFonts w:ascii="Arial" w:hAnsi="Arial" w:cs="Arial"/>
          <w:b/>
          <w:bCs/>
          <w:caps/>
          <w:color w:val="808080"/>
          <w:sz w:val="28"/>
          <w:szCs w:val="32"/>
        </w:rPr>
        <w:t>Press Release</w:t>
      </w:r>
    </w:p>
    <w:p w:rsidR="00484861" w:rsidRDefault="00484861" w:rsidP="00484861">
      <w:pPr>
        <w:rPr>
          <w:rFonts w:ascii="Arial" w:hAnsi="Arial" w:cs="Arial"/>
          <w:b/>
          <w:sz w:val="28"/>
          <w:szCs w:val="28"/>
        </w:rPr>
      </w:pPr>
      <w:bookmarkStart w:id="0" w:name="_Hlk2271618"/>
    </w:p>
    <w:p w:rsidR="00C05F8F" w:rsidRDefault="00484861" w:rsidP="00484861">
      <w:pPr>
        <w:rPr>
          <w:rFonts w:ascii="Arial" w:hAnsi="Arial" w:cs="Arial"/>
          <w:b/>
          <w:sz w:val="28"/>
          <w:szCs w:val="28"/>
        </w:rPr>
      </w:pPr>
      <w:r>
        <w:rPr>
          <w:rFonts w:ascii="Arial" w:hAnsi="Arial" w:cs="Arial"/>
          <w:b/>
          <w:sz w:val="28"/>
          <w:szCs w:val="28"/>
        </w:rPr>
        <w:t>I</w:t>
      </w:r>
      <w:r w:rsidRPr="00484861">
        <w:rPr>
          <w:rFonts w:ascii="Arial" w:hAnsi="Arial" w:cs="Arial"/>
          <w:b/>
          <w:sz w:val="28"/>
          <w:szCs w:val="28"/>
        </w:rPr>
        <w:t>nnovative products and competence in the field of integrated system solutions for construction-machinery and commercial-vehicle power trains</w:t>
      </w:r>
    </w:p>
    <w:p w:rsidR="00484861" w:rsidRPr="00484861" w:rsidRDefault="00484861" w:rsidP="00484861">
      <w:pPr>
        <w:rPr>
          <w:rFonts w:ascii="Arial" w:hAnsi="Arial" w:cs="Arial"/>
          <w:b/>
          <w:color w:val="000000"/>
          <w:sz w:val="28"/>
          <w:szCs w:val="28"/>
        </w:rPr>
      </w:pPr>
    </w:p>
    <w:bookmarkEnd w:id="0"/>
    <w:p w:rsidR="00484861" w:rsidRPr="00484861" w:rsidRDefault="00484861" w:rsidP="00484861">
      <w:pPr>
        <w:spacing w:line="360" w:lineRule="auto"/>
        <w:rPr>
          <w:rFonts w:ascii="Arial" w:hAnsi="Arial" w:cs="Arial"/>
          <w:i/>
          <w:sz w:val="20"/>
          <w:szCs w:val="20"/>
        </w:rPr>
      </w:pPr>
      <w:r w:rsidRPr="00484861">
        <w:rPr>
          <w:rFonts w:ascii="Arial" w:hAnsi="Arial" w:cs="Arial"/>
          <w:i/>
          <w:sz w:val="20"/>
          <w:szCs w:val="20"/>
        </w:rPr>
        <w:t xml:space="preserve">At this year's BAUMA, HJS will be exhibiting its innovative products and competence in the field of integrated system solutions for construction-machinery and commercial-vehicle power trains – all under its slogan </w:t>
      </w:r>
      <w:r w:rsidRPr="00484861">
        <w:rPr>
          <w:rFonts w:ascii="Arial" w:hAnsi="Arial" w:cs="Arial"/>
          <w:b/>
          <w:i/>
          <w:sz w:val="20"/>
          <w:szCs w:val="20"/>
        </w:rPr>
        <w:t>You create performance – We create clean air</w:t>
      </w:r>
      <w:r w:rsidRPr="00484861">
        <w:rPr>
          <w:rFonts w:ascii="Arial" w:hAnsi="Arial" w:cs="Arial"/>
          <w:i/>
          <w:sz w:val="20"/>
          <w:szCs w:val="20"/>
        </w:rPr>
        <w:t>.</w:t>
      </w:r>
    </w:p>
    <w:p w:rsidR="00484861" w:rsidRPr="00484861" w:rsidRDefault="00484861" w:rsidP="00484861">
      <w:pPr>
        <w:spacing w:line="360" w:lineRule="auto"/>
        <w:rPr>
          <w:rFonts w:ascii="Arial" w:hAnsi="Arial" w:cs="Arial"/>
          <w:i/>
          <w:sz w:val="20"/>
          <w:szCs w:val="20"/>
        </w:rPr>
      </w:pPr>
    </w:p>
    <w:p w:rsidR="00484861" w:rsidRPr="00484861" w:rsidRDefault="00484861" w:rsidP="00484861">
      <w:pPr>
        <w:spacing w:line="360" w:lineRule="auto"/>
        <w:rPr>
          <w:rFonts w:ascii="Arial" w:hAnsi="Arial" w:cs="Arial"/>
          <w:b/>
          <w:sz w:val="20"/>
          <w:szCs w:val="20"/>
        </w:rPr>
      </w:pPr>
      <w:r w:rsidRPr="00484861">
        <w:rPr>
          <w:rFonts w:ascii="Arial" w:hAnsi="Arial" w:cs="Arial"/>
          <w:b/>
          <w:sz w:val="20"/>
          <w:szCs w:val="20"/>
        </w:rPr>
        <w:t>Innovation from the outset – technologies for OEMs</w:t>
      </w:r>
    </w:p>
    <w:p w:rsidR="00484861" w:rsidRPr="00484861" w:rsidRDefault="00484861" w:rsidP="00484861">
      <w:pPr>
        <w:spacing w:line="360" w:lineRule="auto"/>
        <w:rPr>
          <w:rFonts w:ascii="Arial" w:hAnsi="Arial" w:cs="Arial"/>
          <w:sz w:val="20"/>
          <w:szCs w:val="20"/>
        </w:rPr>
      </w:pPr>
      <w:r w:rsidRPr="00484861">
        <w:rPr>
          <w:rFonts w:ascii="Arial" w:hAnsi="Arial" w:cs="Arial"/>
          <w:sz w:val="20"/>
          <w:szCs w:val="20"/>
        </w:rPr>
        <w:t>Nitrogen oxides, particulates and minimal CO</w:t>
      </w:r>
      <w:r w:rsidRPr="00484861">
        <w:rPr>
          <w:rFonts w:ascii="Arial" w:hAnsi="Arial" w:cs="Arial"/>
          <w:sz w:val="20"/>
          <w:szCs w:val="20"/>
          <w:vertAlign w:val="subscript"/>
        </w:rPr>
        <w:t>2</w:t>
      </w:r>
      <w:r w:rsidRPr="00484861">
        <w:rPr>
          <w:rFonts w:ascii="Arial" w:hAnsi="Arial" w:cs="Arial"/>
          <w:sz w:val="20"/>
          <w:szCs w:val="20"/>
        </w:rPr>
        <w:t xml:space="preserve"> emissions – HJS has the answers to future emissions regulations. As a provider of emissions treatment systems, we possess product development expertise in diesel, petrol and gas engines, plus extensive applications expertise in on- and off-road applications. </w:t>
      </w:r>
      <w:r w:rsidRPr="00484861">
        <w:rPr>
          <w:rFonts w:ascii="Arial" w:hAnsi="Arial" w:cs="Arial"/>
          <w:sz w:val="20"/>
          <w:szCs w:val="20"/>
        </w:rPr>
        <w:br/>
      </w:r>
    </w:p>
    <w:p w:rsidR="00484861" w:rsidRPr="00484861" w:rsidRDefault="00484861" w:rsidP="00484861">
      <w:pPr>
        <w:spacing w:line="360" w:lineRule="auto"/>
        <w:rPr>
          <w:rFonts w:ascii="Arial" w:hAnsi="Arial" w:cs="Arial"/>
          <w:b/>
          <w:sz w:val="20"/>
          <w:szCs w:val="20"/>
        </w:rPr>
      </w:pPr>
      <w:r w:rsidRPr="00484861">
        <w:rPr>
          <w:rFonts w:ascii="Arial" w:hAnsi="Arial" w:cs="Arial"/>
          <w:b/>
          <w:sz w:val="20"/>
          <w:szCs w:val="20"/>
        </w:rPr>
        <w:t>Come and see for yourself our product innovations at the BAUMA trade fair:</w:t>
      </w:r>
      <w:r>
        <w:rPr>
          <w:rFonts w:ascii="Arial" w:hAnsi="Arial" w:cs="Arial"/>
          <w:b/>
          <w:sz w:val="20"/>
          <w:szCs w:val="20"/>
        </w:rPr>
        <w:br/>
      </w:r>
    </w:p>
    <w:p w:rsidR="00484861" w:rsidRPr="00484861" w:rsidRDefault="00484861" w:rsidP="00484861">
      <w:pPr>
        <w:pStyle w:val="Listenabsatz"/>
        <w:numPr>
          <w:ilvl w:val="0"/>
          <w:numId w:val="12"/>
        </w:numPr>
        <w:spacing w:line="360" w:lineRule="auto"/>
        <w:rPr>
          <w:rFonts w:ascii="Arial" w:hAnsi="Arial" w:cs="Arial"/>
          <w:sz w:val="20"/>
          <w:szCs w:val="20"/>
        </w:rPr>
      </w:pPr>
      <w:r w:rsidRPr="00484861">
        <w:rPr>
          <w:rFonts w:ascii="Arial" w:hAnsi="Arial" w:cs="Arial"/>
          <w:sz w:val="20"/>
          <w:szCs w:val="20"/>
        </w:rPr>
        <w:t>HJS SCRT-TM</w:t>
      </w:r>
      <w:r w:rsidRPr="00484861">
        <w:rPr>
          <w:rFonts w:ascii="Arial" w:hAnsi="Arial" w:cs="Arial"/>
          <w:sz w:val="20"/>
          <w:szCs w:val="20"/>
          <w:vertAlign w:val="superscript"/>
        </w:rPr>
        <w:t>®</w:t>
      </w:r>
      <w:r w:rsidRPr="00484861">
        <w:rPr>
          <w:rFonts w:ascii="Arial" w:hAnsi="Arial" w:cs="Arial"/>
          <w:sz w:val="20"/>
          <w:szCs w:val="20"/>
        </w:rPr>
        <w:t xml:space="preserve"> – an integrated exhaust system with two-stage active thermal management</w:t>
      </w:r>
    </w:p>
    <w:p w:rsidR="00484861" w:rsidRPr="00484861" w:rsidRDefault="00484861" w:rsidP="005A6A01">
      <w:pPr>
        <w:pStyle w:val="Listenabsatz"/>
        <w:numPr>
          <w:ilvl w:val="0"/>
          <w:numId w:val="12"/>
        </w:numPr>
        <w:spacing w:line="360" w:lineRule="auto"/>
        <w:rPr>
          <w:rFonts w:ascii="Arial" w:hAnsi="Arial" w:cs="Arial"/>
          <w:sz w:val="20"/>
          <w:szCs w:val="20"/>
        </w:rPr>
      </w:pPr>
      <w:r w:rsidRPr="00484861">
        <w:rPr>
          <w:rFonts w:ascii="Arial" w:hAnsi="Arial" w:cs="Arial"/>
          <w:sz w:val="20"/>
          <w:szCs w:val="20"/>
        </w:rPr>
        <w:t>HJS Swirl Cap Compact Mixing Module – modular AdBlue</w:t>
      </w:r>
      <w:r w:rsidRPr="00484861">
        <w:rPr>
          <w:rFonts w:ascii="Arial" w:hAnsi="Arial" w:cs="Arial"/>
          <w:sz w:val="20"/>
          <w:szCs w:val="20"/>
          <w:vertAlign w:val="superscript"/>
        </w:rPr>
        <w:t>®</w:t>
      </w:r>
      <w:r w:rsidRPr="00484861">
        <w:rPr>
          <w:rFonts w:ascii="Arial" w:hAnsi="Arial" w:cs="Arial"/>
          <w:sz w:val="20"/>
          <w:szCs w:val="20"/>
        </w:rPr>
        <w:t>-emissions mixture preparation unit as a complement to the HJS system kit</w:t>
      </w:r>
    </w:p>
    <w:p w:rsidR="00484861" w:rsidRPr="00484861" w:rsidRDefault="00484861" w:rsidP="00484861">
      <w:pPr>
        <w:pStyle w:val="Listenabsatz"/>
        <w:numPr>
          <w:ilvl w:val="0"/>
          <w:numId w:val="12"/>
        </w:numPr>
        <w:spacing w:line="360" w:lineRule="auto"/>
        <w:rPr>
          <w:rFonts w:ascii="Arial" w:hAnsi="Arial" w:cs="Arial"/>
          <w:sz w:val="20"/>
          <w:szCs w:val="20"/>
        </w:rPr>
      </w:pPr>
      <w:r w:rsidRPr="00484861">
        <w:rPr>
          <w:rFonts w:ascii="Arial" w:hAnsi="Arial" w:cs="Arial"/>
          <w:sz w:val="20"/>
          <w:szCs w:val="20"/>
        </w:rPr>
        <w:t>HJS SMF</w:t>
      </w:r>
      <w:r w:rsidRPr="00484861">
        <w:rPr>
          <w:rFonts w:ascii="Arial" w:hAnsi="Arial" w:cs="Arial"/>
          <w:sz w:val="20"/>
          <w:szCs w:val="20"/>
          <w:vertAlign w:val="superscript"/>
        </w:rPr>
        <w:t>®</w:t>
      </w:r>
      <w:r w:rsidRPr="00484861">
        <w:rPr>
          <w:rFonts w:ascii="Arial" w:hAnsi="Arial" w:cs="Arial"/>
          <w:sz w:val="20"/>
          <w:szCs w:val="20"/>
        </w:rPr>
        <w:t>-AR – a sintered metal filter with active regeneration</w:t>
      </w:r>
    </w:p>
    <w:p w:rsidR="00484861" w:rsidRPr="00484861" w:rsidRDefault="00484861" w:rsidP="00484861">
      <w:pPr>
        <w:spacing w:line="360" w:lineRule="auto"/>
        <w:rPr>
          <w:rFonts w:ascii="Arial" w:hAnsi="Arial" w:cs="Arial"/>
          <w:b/>
          <w:sz w:val="20"/>
          <w:szCs w:val="20"/>
        </w:rPr>
      </w:pPr>
      <w:r w:rsidRPr="00484861">
        <w:rPr>
          <w:rFonts w:ascii="Arial" w:hAnsi="Arial" w:cs="Arial"/>
          <w:sz w:val="20"/>
          <w:szCs w:val="20"/>
        </w:rPr>
        <w:br/>
      </w:r>
      <w:r w:rsidRPr="00484861">
        <w:rPr>
          <w:rFonts w:ascii="Arial" w:hAnsi="Arial" w:cs="Arial"/>
          <w:b/>
          <w:sz w:val="20"/>
          <w:szCs w:val="20"/>
        </w:rPr>
        <w:t>Minimal emissions – sustainability for a lifetime</w:t>
      </w:r>
    </w:p>
    <w:p w:rsidR="00484861" w:rsidRPr="00484861" w:rsidRDefault="00484861" w:rsidP="00484861">
      <w:pPr>
        <w:spacing w:line="360" w:lineRule="auto"/>
        <w:rPr>
          <w:rFonts w:ascii="Arial" w:hAnsi="Arial" w:cs="Arial"/>
          <w:sz w:val="20"/>
          <w:szCs w:val="20"/>
        </w:rPr>
      </w:pPr>
      <w:r w:rsidRPr="00484861">
        <w:rPr>
          <w:rFonts w:ascii="Arial" w:hAnsi="Arial" w:cs="Arial"/>
          <w:sz w:val="20"/>
          <w:szCs w:val="20"/>
        </w:rPr>
        <w:t>HJS systems also bring vehicles and machines already out there in the field into line with the latest emissions standards. Not only does HJS develop and manufacture innovative systems for the original equipment market, but we also develop and market complete emissions treatment systems for retrofitting to existing vehicles and machinery powered by a combustion engine.</w:t>
      </w:r>
      <w:r>
        <w:rPr>
          <w:rFonts w:ascii="Arial" w:hAnsi="Arial" w:cs="Arial"/>
          <w:sz w:val="20"/>
          <w:szCs w:val="20"/>
        </w:rPr>
        <w:t xml:space="preserve"> </w:t>
      </w:r>
      <w:r w:rsidRPr="00484861">
        <w:rPr>
          <w:rFonts w:ascii="Arial" w:hAnsi="Arial" w:cs="Arial"/>
          <w:sz w:val="20"/>
          <w:szCs w:val="20"/>
        </w:rPr>
        <w:t>This includes all types of vehicle, from vans to commercial vehicles and public transport vehicles, as well as construction machinery.</w:t>
      </w:r>
    </w:p>
    <w:p w:rsidR="00484861" w:rsidRPr="00484861" w:rsidRDefault="00484861" w:rsidP="00484861">
      <w:pPr>
        <w:spacing w:line="360" w:lineRule="auto"/>
        <w:rPr>
          <w:rFonts w:ascii="Arial" w:hAnsi="Arial" w:cs="Arial"/>
          <w:sz w:val="20"/>
          <w:szCs w:val="20"/>
        </w:rPr>
      </w:pPr>
      <w:r w:rsidRPr="00484861">
        <w:rPr>
          <w:rFonts w:ascii="Arial" w:hAnsi="Arial" w:cs="Arial"/>
          <w:sz w:val="20"/>
          <w:szCs w:val="20"/>
        </w:rPr>
        <w:t>Our products are based on a wealth of experience gained over many years of collaborating with all of Europe's leading engine and vehicle manufacturers.</w:t>
      </w:r>
      <w:r>
        <w:rPr>
          <w:rFonts w:ascii="Arial" w:hAnsi="Arial" w:cs="Arial"/>
          <w:sz w:val="20"/>
          <w:szCs w:val="20"/>
        </w:rPr>
        <w:t xml:space="preserve"> </w:t>
      </w:r>
      <w:r w:rsidRPr="00484861">
        <w:rPr>
          <w:rFonts w:ascii="Arial" w:hAnsi="Arial" w:cs="Arial"/>
          <w:sz w:val="20"/>
          <w:szCs w:val="20"/>
        </w:rPr>
        <w:t>The modularity of our products enables these systems to be easily adapted to any vehicle or machine with little time and effort. All products meet the very highest quality standards. Even under the most critical operating conditions, our systems operate reliably and reduce emission levels under all circumstances and long-term. The vehicle or machine owner benefits from a robust, certified solution sourced from a single supplier. From project planning to installation and after-sales support, HJS is a partner our customers can always rely on 100%.</w:t>
      </w:r>
    </w:p>
    <w:p w:rsidR="00484861" w:rsidRPr="00484861" w:rsidRDefault="00484861" w:rsidP="00484861">
      <w:pPr>
        <w:spacing w:line="360" w:lineRule="auto"/>
        <w:rPr>
          <w:rFonts w:ascii="Arial" w:hAnsi="Arial" w:cs="Arial"/>
          <w:b/>
          <w:sz w:val="20"/>
          <w:szCs w:val="20"/>
        </w:rPr>
      </w:pPr>
      <w:bookmarkStart w:id="1" w:name="_GoBack"/>
      <w:bookmarkEnd w:id="1"/>
    </w:p>
    <w:p w:rsidR="00484861" w:rsidRPr="00484861" w:rsidRDefault="00484861" w:rsidP="00484861">
      <w:pPr>
        <w:spacing w:line="360" w:lineRule="auto"/>
        <w:rPr>
          <w:rFonts w:ascii="Arial" w:hAnsi="Arial" w:cs="Arial"/>
          <w:b/>
        </w:rPr>
      </w:pPr>
      <w:r w:rsidRPr="00484861">
        <w:rPr>
          <w:rFonts w:ascii="Arial" w:hAnsi="Arial" w:cs="Arial"/>
          <w:b/>
        </w:rPr>
        <w:lastRenderedPageBreak/>
        <w:t>Putting the spotlight on our highlights</w:t>
      </w:r>
    </w:p>
    <w:p w:rsidR="00484861" w:rsidRPr="00484861" w:rsidRDefault="00484861" w:rsidP="00484861">
      <w:pPr>
        <w:spacing w:line="360" w:lineRule="auto"/>
        <w:rPr>
          <w:rFonts w:ascii="Arial" w:hAnsi="Arial" w:cs="Arial"/>
          <w:sz w:val="20"/>
          <w:szCs w:val="20"/>
        </w:rPr>
      </w:pPr>
    </w:p>
    <w:p w:rsidR="00484861" w:rsidRPr="00484861" w:rsidRDefault="00484861" w:rsidP="00484861">
      <w:pPr>
        <w:spacing w:line="360" w:lineRule="auto"/>
        <w:rPr>
          <w:rFonts w:ascii="Arial" w:hAnsi="Arial" w:cs="Arial"/>
          <w:b/>
          <w:sz w:val="20"/>
          <w:szCs w:val="20"/>
        </w:rPr>
      </w:pPr>
      <w:r w:rsidRPr="00484861">
        <w:rPr>
          <w:rFonts w:ascii="Arial" w:hAnsi="Arial" w:cs="Arial"/>
          <w:b/>
          <w:sz w:val="20"/>
          <w:szCs w:val="20"/>
        </w:rPr>
        <w:t>HJS SCRT-TM</w:t>
      </w:r>
      <w:r w:rsidRPr="00484861">
        <w:rPr>
          <w:rFonts w:ascii="Arial" w:hAnsi="Arial" w:cs="Arial"/>
          <w:b/>
          <w:sz w:val="20"/>
          <w:szCs w:val="20"/>
          <w:vertAlign w:val="superscript"/>
        </w:rPr>
        <w:t>®</w:t>
      </w:r>
      <w:r w:rsidRPr="00484861">
        <w:rPr>
          <w:rFonts w:ascii="Arial" w:hAnsi="Arial" w:cs="Arial"/>
          <w:b/>
          <w:sz w:val="20"/>
          <w:szCs w:val="20"/>
        </w:rPr>
        <w:t xml:space="preserve"> – an integrated exhaust system with two-stage active thermal management</w:t>
      </w:r>
    </w:p>
    <w:p w:rsidR="00484861" w:rsidRPr="00484861" w:rsidRDefault="00484861" w:rsidP="00484861">
      <w:pPr>
        <w:spacing w:line="360" w:lineRule="auto"/>
        <w:rPr>
          <w:rFonts w:ascii="Arial" w:hAnsi="Arial" w:cs="Arial"/>
          <w:sz w:val="20"/>
          <w:szCs w:val="20"/>
        </w:rPr>
      </w:pPr>
      <w:r w:rsidRPr="00484861">
        <w:rPr>
          <w:rFonts w:ascii="Arial" w:hAnsi="Arial" w:cs="Arial"/>
          <w:sz w:val="20"/>
          <w:szCs w:val="20"/>
        </w:rPr>
        <w:t>HJS's AdBlue</w:t>
      </w:r>
      <w:r w:rsidRPr="00484861">
        <w:rPr>
          <w:rFonts w:ascii="Arial" w:hAnsi="Arial" w:cs="Arial"/>
          <w:sz w:val="20"/>
          <w:szCs w:val="20"/>
          <w:vertAlign w:val="superscript"/>
        </w:rPr>
        <w:t>®</w:t>
      </w:r>
      <w:r w:rsidRPr="00484861">
        <w:rPr>
          <w:rFonts w:ascii="Arial" w:hAnsi="Arial" w:cs="Arial"/>
          <w:sz w:val="20"/>
          <w:szCs w:val="20"/>
        </w:rPr>
        <w:t xml:space="preserve"> system has been designed in such a way that it can also be integrated into extremely compact installation spaces. Particulate matter (PM) is reduced to the very threshold of detectability and a drastic reduction in nitrogen oxides to Stage V or EURO VI level can be achieved in the smallest of installation spaces. The integrated, active thermal management system facilitates very high nitrogen oxide reduction rates and reliable regeneration of the particulate filter even at extremely low exhaust temperatures.</w:t>
      </w:r>
    </w:p>
    <w:p w:rsidR="00484861" w:rsidRPr="00484861" w:rsidRDefault="00484861" w:rsidP="00484861">
      <w:pPr>
        <w:spacing w:line="360" w:lineRule="auto"/>
        <w:rPr>
          <w:rFonts w:ascii="Arial" w:hAnsi="Arial" w:cs="Arial"/>
          <w:sz w:val="20"/>
          <w:szCs w:val="20"/>
        </w:rPr>
      </w:pPr>
      <w:r w:rsidRPr="00484861">
        <w:rPr>
          <w:rFonts w:ascii="Arial" w:hAnsi="Arial" w:cs="Arial"/>
          <w:sz w:val="20"/>
          <w:szCs w:val="20"/>
        </w:rPr>
        <w:t>Over a period of several years, HJS has developed the technology modules that go to make up this complex system architecture:</w:t>
      </w:r>
    </w:p>
    <w:p w:rsidR="00484861" w:rsidRPr="00484861" w:rsidRDefault="00484861" w:rsidP="00484861">
      <w:pPr>
        <w:pStyle w:val="Listenabsatz"/>
        <w:numPr>
          <w:ilvl w:val="0"/>
          <w:numId w:val="13"/>
        </w:numPr>
        <w:spacing w:line="360" w:lineRule="auto"/>
        <w:rPr>
          <w:rFonts w:ascii="Arial" w:hAnsi="Arial" w:cs="Arial"/>
          <w:sz w:val="20"/>
          <w:szCs w:val="20"/>
        </w:rPr>
      </w:pPr>
      <w:r w:rsidRPr="00484861">
        <w:rPr>
          <w:rFonts w:ascii="Arial" w:hAnsi="Arial" w:cs="Arial"/>
          <w:sz w:val="20"/>
          <w:szCs w:val="20"/>
        </w:rPr>
        <w:t>Extremely compact mixing section, which simultaneously offers minimized exhaust backpressure and optimum, uniform distribution of AdBlue</w:t>
      </w:r>
      <w:r w:rsidRPr="00484861">
        <w:rPr>
          <w:rFonts w:ascii="Arial" w:hAnsi="Arial" w:cs="Arial"/>
          <w:sz w:val="20"/>
          <w:szCs w:val="20"/>
          <w:vertAlign w:val="superscript"/>
        </w:rPr>
        <w:t>®</w:t>
      </w:r>
    </w:p>
    <w:p w:rsidR="00484861" w:rsidRPr="00484861" w:rsidRDefault="00484861" w:rsidP="00484861">
      <w:pPr>
        <w:pStyle w:val="Listenabsatz"/>
        <w:numPr>
          <w:ilvl w:val="0"/>
          <w:numId w:val="13"/>
        </w:numPr>
        <w:spacing w:line="360" w:lineRule="auto"/>
        <w:rPr>
          <w:rFonts w:ascii="Arial" w:hAnsi="Arial" w:cs="Arial"/>
          <w:sz w:val="20"/>
          <w:szCs w:val="20"/>
        </w:rPr>
      </w:pPr>
      <w:r w:rsidRPr="00484861">
        <w:rPr>
          <w:rFonts w:ascii="Arial" w:hAnsi="Arial" w:cs="Arial"/>
          <w:sz w:val="20"/>
          <w:szCs w:val="20"/>
        </w:rPr>
        <w:t>State-of-the-art catalyst technology with high efficiency levels</w:t>
      </w:r>
    </w:p>
    <w:p w:rsidR="00484861" w:rsidRPr="00484861" w:rsidRDefault="00484861" w:rsidP="00484861">
      <w:pPr>
        <w:pStyle w:val="Listenabsatz"/>
        <w:numPr>
          <w:ilvl w:val="0"/>
          <w:numId w:val="13"/>
        </w:numPr>
        <w:spacing w:line="360" w:lineRule="auto"/>
        <w:rPr>
          <w:rFonts w:ascii="Arial" w:hAnsi="Arial" w:cs="Arial"/>
          <w:sz w:val="20"/>
          <w:szCs w:val="20"/>
        </w:rPr>
      </w:pPr>
      <w:r w:rsidRPr="00484861">
        <w:rPr>
          <w:rFonts w:ascii="Arial" w:hAnsi="Arial" w:cs="Arial"/>
          <w:sz w:val="20"/>
          <w:szCs w:val="20"/>
        </w:rPr>
        <w:t>Electrically heated catalytic converter, incl. HJS control and power electronics</w:t>
      </w:r>
    </w:p>
    <w:p w:rsidR="00484861" w:rsidRPr="00484861" w:rsidRDefault="00484861" w:rsidP="00484861">
      <w:pPr>
        <w:pStyle w:val="Listenabsatz"/>
        <w:numPr>
          <w:ilvl w:val="0"/>
          <w:numId w:val="13"/>
        </w:numPr>
        <w:spacing w:line="360" w:lineRule="auto"/>
        <w:rPr>
          <w:rFonts w:ascii="Arial" w:hAnsi="Arial" w:cs="Arial"/>
          <w:sz w:val="20"/>
          <w:szCs w:val="20"/>
        </w:rPr>
      </w:pPr>
      <w:r w:rsidRPr="00484861">
        <w:rPr>
          <w:rFonts w:ascii="Arial" w:hAnsi="Arial" w:cs="Arial"/>
          <w:sz w:val="20"/>
          <w:szCs w:val="20"/>
        </w:rPr>
        <w:t xml:space="preserve">Exhaust backpressure valve as an integral part of the thermal management system </w:t>
      </w:r>
    </w:p>
    <w:p w:rsidR="00484861" w:rsidRPr="00484861" w:rsidRDefault="00484861" w:rsidP="00484861">
      <w:pPr>
        <w:pStyle w:val="Listenabsatz"/>
        <w:numPr>
          <w:ilvl w:val="0"/>
          <w:numId w:val="13"/>
        </w:numPr>
        <w:spacing w:line="360" w:lineRule="auto"/>
        <w:rPr>
          <w:rFonts w:ascii="Arial" w:hAnsi="Arial" w:cs="Arial"/>
          <w:sz w:val="20"/>
          <w:szCs w:val="20"/>
        </w:rPr>
      </w:pPr>
      <w:r w:rsidRPr="00484861">
        <w:rPr>
          <w:rFonts w:ascii="Arial" w:hAnsi="Arial" w:cs="Arial"/>
          <w:sz w:val="20"/>
          <w:szCs w:val="20"/>
        </w:rPr>
        <w:t>HJS Aftertreatment Control Unit (ACU) with full software functionality for controlling all emissions aftertreatment components; AdBlue</w:t>
      </w:r>
      <w:r w:rsidRPr="00484861">
        <w:rPr>
          <w:rFonts w:ascii="Arial" w:hAnsi="Arial" w:cs="Arial"/>
          <w:sz w:val="20"/>
          <w:szCs w:val="20"/>
          <w:vertAlign w:val="superscript"/>
        </w:rPr>
        <w:t>®</w:t>
      </w:r>
      <w:r w:rsidRPr="00484861">
        <w:rPr>
          <w:rFonts w:ascii="Arial" w:hAnsi="Arial" w:cs="Arial"/>
          <w:sz w:val="20"/>
          <w:szCs w:val="20"/>
        </w:rPr>
        <w:t xml:space="preserve"> dosing logic, DPF loading and regeneration control, comprehensive Stage V and Tier 4 Final OBD functionality; control of all dosing components available on the market</w:t>
      </w:r>
    </w:p>
    <w:p w:rsidR="00484861" w:rsidRPr="00484861" w:rsidRDefault="00484861" w:rsidP="00484861">
      <w:pPr>
        <w:spacing w:line="360" w:lineRule="auto"/>
        <w:rPr>
          <w:rFonts w:ascii="Arial" w:hAnsi="Arial" w:cs="Arial"/>
          <w:b/>
          <w:sz w:val="20"/>
          <w:szCs w:val="20"/>
        </w:rPr>
      </w:pPr>
    </w:p>
    <w:p w:rsidR="00484861" w:rsidRDefault="00484861" w:rsidP="00484861">
      <w:pPr>
        <w:spacing w:line="360" w:lineRule="auto"/>
        <w:rPr>
          <w:rFonts w:ascii="Arial" w:hAnsi="Arial" w:cs="Arial"/>
          <w:sz w:val="20"/>
          <w:szCs w:val="20"/>
        </w:rPr>
      </w:pPr>
      <w:r w:rsidRPr="00484861">
        <w:rPr>
          <w:rFonts w:ascii="Arial" w:hAnsi="Arial" w:cs="Arial"/>
          <w:sz w:val="20"/>
          <w:szCs w:val="20"/>
        </w:rPr>
        <w:t xml:space="preserve">"Emissions aftertreatment is seen as a risk factor by many machinery owners. They are worried about residues in the SCR and also about the particulate filter clogging up. We have put a great deal of effort into development and testing to ensure that these problems do not occur in any of our systems", says HJS's CTO </w:t>
      </w:r>
      <w:proofErr w:type="spellStart"/>
      <w:r w:rsidRPr="00484861">
        <w:rPr>
          <w:rFonts w:ascii="Arial" w:hAnsi="Arial" w:cs="Arial"/>
          <w:sz w:val="20"/>
          <w:szCs w:val="20"/>
        </w:rPr>
        <w:t>Dr.</w:t>
      </w:r>
      <w:proofErr w:type="spellEnd"/>
      <w:r w:rsidRPr="00484861">
        <w:rPr>
          <w:rFonts w:ascii="Arial" w:hAnsi="Arial" w:cs="Arial"/>
          <w:sz w:val="20"/>
          <w:szCs w:val="20"/>
        </w:rPr>
        <w:t xml:space="preserve">-Ing. Christoph Menne. "With the aid of smart concepts, complex 3D CFD simulations, hot-gas and engine test-bench testing, we ensure that our systems are extremely robust and function under all conditions. True to our slogan </w:t>
      </w:r>
      <w:r w:rsidRPr="00484861">
        <w:rPr>
          <w:rFonts w:ascii="Arial" w:hAnsi="Arial" w:cs="Arial"/>
          <w:i/>
          <w:sz w:val="20"/>
          <w:szCs w:val="20"/>
        </w:rPr>
        <w:t>"You create performance – We create clean air"</w:t>
      </w:r>
      <w:r w:rsidRPr="00484861">
        <w:rPr>
          <w:rFonts w:ascii="Arial" w:hAnsi="Arial" w:cs="Arial"/>
          <w:sz w:val="20"/>
          <w:szCs w:val="20"/>
        </w:rPr>
        <w:t xml:space="preserve">. It's something my team and I are very proud of." </w:t>
      </w:r>
    </w:p>
    <w:p w:rsidR="00484861" w:rsidRPr="00484861" w:rsidRDefault="00484861" w:rsidP="00484861">
      <w:pPr>
        <w:spacing w:line="360" w:lineRule="auto"/>
        <w:rPr>
          <w:rFonts w:ascii="Arial" w:hAnsi="Arial" w:cs="Arial"/>
          <w:sz w:val="20"/>
          <w:szCs w:val="20"/>
        </w:rPr>
      </w:pPr>
    </w:p>
    <w:p w:rsidR="00484861" w:rsidRPr="00484861" w:rsidRDefault="00484861" w:rsidP="00484861">
      <w:pPr>
        <w:spacing w:line="360" w:lineRule="auto"/>
        <w:rPr>
          <w:rFonts w:ascii="Arial" w:hAnsi="Arial" w:cs="Arial"/>
          <w:b/>
          <w:sz w:val="20"/>
          <w:szCs w:val="20"/>
        </w:rPr>
      </w:pPr>
      <w:r w:rsidRPr="00484861">
        <w:rPr>
          <w:rFonts w:ascii="Arial" w:hAnsi="Arial" w:cs="Arial"/>
          <w:b/>
          <w:sz w:val="20"/>
          <w:szCs w:val="20"/>
        </w:rPr>
        <w:t>HJS Swirl Cap Compact Mixing Module – modular AdBlue</w:t>
      </w:r>
      <w:r w:rsidRPr="00484861">
        <w:rPr>
          <w:rFonts w:ascii="Arial" w:hAnsi="Arial" w:cs="Arial"/>
          <w:b/>
          <w:sz w:val="20"/>
          <w:szCs w:val="20"/>
          <w:vertAlign w:val="superscript"/>
        </w:rPr>
        <w:t>®</w:t>
      </w:r>
      <w:r w:rsidRPr="00484861">
        <w:rPr>
          <w:rFonts w:ascii="Arial" w:hAnsi="Arial" w:cs="Arial"/>
          <w:b/>
          <w:sz w:val="20"/>
          <w:szCs w:val="20"/>
        </w:rPr>
        <w:t>-emissions mixture preparation unit complements the HJS system kit</w:t>
      </w:r>
    </w:p>
    <w:p w:rsidR="00484861" w:rsidRPr="00484861" w:rsidRDefault="00484861" w:rsidP="00484861">
      <w:pPr>
        <w:spacing w:line="360" w:lineRule="auto"/>
        <w:rPr>
          <w:rFonts w:ascii="Arial" w:hAnsi="Arial" w:cs="Arial"/>
          <w:sz w:val="20"/>
          <w:szCs w:val="20"/>
        </w:rPr>
      </w:pPr>
      <w:r w:rsidRPr="00484861">
        <w:rPr>
          <w:rFonts w:ascii="Arial" w:hAnsi="Arial" w:cs="Arial"/>
          <w:sz w:val="20"/>
          <w:szCs w:val="20"/>
        </w:rPr>
        <w:t>The latest EU Stage V emissions standard, which came into force on 1 January 2019, aims to cut pollutant emissions in the non-road segment by up to 98 per cent. For many engine manufacturers, it's a huge challenge to find space in some mobile machines to install the necessary emissions treatment components.</w:t>
      </w:r>
    </w:p>
    <w:p w:rsidR="00484861" w:rsidRPr="00484861" w:rsidRDefault="00484861" w:rsidP="00484861">
      <w:pPr>
        <w:spacing w:line="360" w:lineRule="auto"/>
        <w:rPr>
          <w:rFonts w:ascii="Arial" w:hAnsi="Arial" w:cs="Arial"/>
          <w:sz w:val="20"/>
          <w:szCs w:val="20"/>
        </w:rPr>
      </w:pPr>
      <w:r w:rsidRPr="00484861">
        <w:rPr>
          <w:rFonts w:ascii="Arial" w:hAnsi="Arial" w:cs="Arial"/>
          <w:sz w:val="20"/>
          <w:szCs w:val="20"/>
        </w:rPr>
        <w:t>The new HJS Swirl Cap Mixer makes it possible to fit a highly efficient AdBlue</w:t>
      </w:r>
      <w:r w:rsidRPr="00484861">
        <w:rPr>
          <w:rFonts w:ascii="Arial" w:hAnsi="Arial" w:cs="Arial"/>
          <w:sz w:val="20"/>
          <w:szCs w:val="20"/>
          <w:vertAlign w:val="superscript"/>
        </w:rPr>
        <w:t>®</w:t>
      </w:r>
      <w:r w:rsidRPr="00484861">
        <w:rPr>
          <w:rFonts w:ascii="Arial" w:hAnsi="Arial" w:cs="Arial"/>
          <w:sz w:val="20"/>
          <w:szCs w:val="20"/>
        </w:rPr>
        <w:t xml:space="preserve"> mixture preparation system with low exhaust-gas backpressures into the tightest of spaces. The modular system can be adapted to a wide variety of engine sizes and installation space requirements in machines.</w:t>
      </w:r>
    </w:p>
    <w:p w:rsidR="00484861" w:rsidRPr="00484861" w:rsidRDefault="00484861" w:rsidP="00484861">
      <w:pPr>
        <w:spacing w:line="360" w:lineRule="auto"/>
        <w:rPr>
          <w:rFonts w:ascii="Arial" w:hAnsi="Arial" w:cs="Arial"/>
          <w:sz w:val="20"/>
          <w:szCs w:val="20"/>
        </w:rPr>
      </w:pPr>
      <w:r w:rsidRPr="00484861">
        <w:rPr>
          <w:rFonts w:ascii="Arial" w:hAnsi="Arial" w:cs="Arial"/>
          <w:sz w:val="20"/>
          <w:szCs w:val="20"/>
        </w:rPr>
        <w:lastRenderedPageBreak/>
        <w:br/>
        <w:t>For the power output range from 56 to 560 kW, the development team at HJS has come up with a variable arrangement.</w:t>
      </w:r>
      <w:r>
        <w:rPr>
          <w:rFonts w:ascii="Arial" w:hAnsi="Arial" w:cs="Arial"/>
          <w:sz w:val="20"/>
          <w:szCs w:val="20"/>
        </w:rPr>
        <w:t xml:space="preserve"> </w:t>
      </w:r>
      <w:r w:rsidRPr="00484861">
        <w:rPr>
          <w:rFonts w:ascii="Arial" w:hAnsi="Arial" w:cs="Arial"/>
          <w:sz w:val="20"/>
          <w:szCs w:val="20"/>
        </w:rPr>
        <w:t>Whether horizontal or vertical, it's always possible to find a flexible installation position close to the engine. Thanks to the super-short mixing section in which the AdBlue</w:t>
      </w:r>
      <w:r w:rsidRPr="00484861">
        <w:rPr>
          <w:rFonts w:ascii="Arial" w:hAnsi="Arial" w:cs="Arial"/>
          <w:sz w:val="20"/>
          <w:szCs w:val="20"/>
          <w:vertAlign w:val="superscript"/>
        </w:rPr>
        <w:t>®</w:t>
      </w:r>
      <w:r w:rsidRPr="00484861">
        <w:rPr>
          <w:rFonts w:ascii="Arial" w:hAnsi="Arial" w:cs="Arial"/>
          <w:sz w:val="20"/>
          <w:szCs w:val="20"/>
        </w:rPr>
        <w:t xml:space="preserve"> and exhaust gases are combined, the system is very compact. The high temperatures that ensue from the immediate proximity to the engine result in a high degree of efficiency. </w:t>
      </w:r>
    </w:p>
    <w:p w:rsidR="00484861" w:rsidRDefault="00484861" w:rsidP="00484861">
      <w:pPr>
        <w:spacing w:line="360" w:lineRule="auto"/>
        <w:jc w:val="both"/>
        <w:rPr>
          <w:rFonts w:ascii="Arial" w:hAnsi="Arial" w:cs="Arial"/>
          <w:sz w:val="20"/>
          <w:szCs w:val="20"/>
        </w:rPr>
      </w:pPr>
      <w:r w:rsidRPr="00484861">
        <w:rPr>
          <w:rFonts w:ascii="Arial" w:hAnsi="Arial" w:cs="Arial"/>
          <w:sz w:val="20"/>
          <w:szCs w:val="20"/>
        </w:rPr>
        <w:t>The diameter and length of the Swirl Cap Mixer are scalable, making it possible to integrate it into a wide variety of installation spaces without any problem. Even with this short mixing section, vaporization is almost 100% perfect. Maximized NO</w:t>
      </w:r>
      <w:r w:rsidRPr="00484861">
        <w:rPr>
          <w:rFonts w:ascii="Arial" w:hAnsi="Arial" w:cs="Arial"/>
          <w:sz w:val="20"/>
          <w:szCs w:val="20"/>
          <w:vertAlign w:val="subscript"/>
        </w:rPr>
        <w:t>x</w:t>
      </w:r>
      <w:r w:rsidRPr="00484861">
        <w:rPr>
          <w:rFonts w:ascii="Arial" w:hAnsi="Arial" w:cs="Arial"/>
          <w:sz w:val="20"/>
          <w:szCs w:val="20"/>
        </w:rPr>
        <w:t xml:space="preserve"> conversion rates in excess of 97 per cent and the minimization of critical deposits are the result.</w:t>
      </w:r>
    </w:p>
    <w:p w:rsidR="00484861" w:rsidRPr="00484861" w:rsidRDefault="00484861" w:rsidP="00484861">
      <w:pPr>
        <w:spacing w:line="360" w:lineRule="auto"/>
        <w:jc w:val="both"/>
        <w:rPr>
          <w:rFonts w:ascii="Arial" w:hAnsi="Arial" w:cs="Arial"/>
          <w:sz w:val="20"/>
          <w:szCs w:val="20"/>
        </w:rPr>
      </w:pPr>
    </w:p>
    <w:p w:rsidR="00CD7059" w:rsidRPr="00484861" w:rsidRDefault="00CD7059" w:rsidP="00484861">
      <w:pPr>
        <w:spacing w:line="360" w:lineRule="auto"/>
        <w:jc w:val="both"/>
        <w:rPr>
          <w:rFonts w:ascii="Arial" w:hAnsi="Arial" w:cs="Arial"/>
          <w:color w:val="000000"/>
          <w:sz w:val="20"/>
          <w:szCs w:val="20"/>
        </w:rPr>
      </w:pPr>
      <w:r w:rsidRPr="00484861">
        <w:rPr>
          <w:rFonts w:ascii="Arial" w:hAnsi="Arial" w:cs="Arial"/>
          <w:color w:val="000000"/>
          <w:sz w:val="20"/>
          <w:szCs w:val="20"/>
        </w:rPr>
        <w:t xml:space="preserve">From 8 to 14 April 2019, the HJS Team will be ready and waiting to answer questions and provide information on any aspect of emissions treatment systems. You can find us at </w:t>
      </w:r>
      <w:proofErr w:type="spellStart"/>
      <w:r w:rsidRPr="00484861">
        <w:rPr>
          <w:rFonts w:ascii="Arial" w:hAnsi="Arial" w:cs="Arial"/>
          <w:color w:val="000000"/>
          <w:sz w:val="20"/>
          <w:szCs w:val="20"/>
        </w:rPr>
        <w:t>bauma</w:t>
      </w:r>
      <w:proofErr w:type="spellEnd"/>
      <w:r w:rsidRPr="00484861">
        <w:rPr>
          <w:rFonts w:ascii="Arial" w:hAnsi="Arial" w:cs="Arial"/>
          <w:color w:val="000000"/>
          <w:sz w:val="20"/>
          <w:szCs w:val="20"/>
        </w:rPr>
        <w:t xml:space="preserve"> 2019 in Hall A5 on Stand 203.</w:t>
      </w:r>
    </w:p>
    <w:p w:rsidR="00553D55" w:rsidRPr="00484861" w:rsidRDefault="00553D55" w:rsidP="00161004">
      <w:pPr>
        <w:pStyle w:val="Gliederung"/>
        <w:numPr>
          <w:ilvl w:val="0"/>
          <w:numId w:val="0"/>
        </w:numPr>
        <w:tabs>
          <w:tab w:val="left" w:pos="8222"/>
          <w:tab w:val="left" w:pos="8931"/>
          <w:tab w:val="left" w:pos="9356"/>
          <w:tab w:val="left" w:pos="9639"/>
        </w:tabs>
        <w:spacing w:line="240" w:lineRule="atLeast"/>
        <w:jc w:val="both"/>
        <w:outlineLvl w:val="0"/>
        <w:rPr>
          <w:rFonts w:cs="Arial"/>
          <w:b/>
          <w:color w:val="000000"/>
          <w:sz w:val="14"/>
          <w:szCs w:val="16"/>
        </w:rPr>
      </w:pPr>
    </w:p>
    <w:p w:rsidR="00553D55" w:rsidRPr="00484861" w:rsidRDefault="00553D55" w:rsidP="00161004">
      <w:pPr>
        <w:pStyle w:val="Gliederung"/>
        <w:numPr>
          <w:ilvl w:val="0"/>
          <w:numId w:val="0"/>
        </w:numPr>
        <w:tabs>
          <w:tab w:val="left" w:pos="8222"/>
          <w:tab w:val="left" w:pos="8931"/>
          <w:tab w:val="left" w:pos="9356"/>
          <w:tab w:val="left" w:pos="9639"/>
        </w:tabs>
        <w:spacing w:line="240" w:lineRule="atLeast"/>
        <w:jc w:val="both"/>
        <w:outlineLvl w:val="0"/>
        <w:rPr>
          <w:rFonts w:cs="Arial"/>
          <w:b/>
          <w:color w:val="000000"/>
          <w:sz w:val="18"/>
          <w:szCs w:val="16"/>
        </w:rPr>
      </w:pPr>
    </w:p>
    <w:p w:rsidR="00161004" w:rsidRPr="00484861" w:rsidRDefault="00161004" w:rsidP="00161004">
      <w:pPr>
        <w:pStyle w:val="Gliederung"/>
        <w:numPr>
          <w:ilvl w:val="0"/>
          <w:numId w:val="0"/>
        </w:numPr>
        <w:tabs>
          <w:tab w:val="left" w:pos="8222"/>
          <w:tab w:val="left" w:pos="8931"/>
          <w:tab w:val="left" w:pos="9356"/>
          <w:tab w:val="left" w:pos="9639"/>
        </w:tabs>
        <w:spacing w:line="240" w:lineRule="atLeast"/>
        <w:jc w:val="both"/>
        <w:outlineLvl w:val="0"/>
        <w:rPr>
          <w:rFonts w:cs="Arial"/>
          <w:b/>
          <w:color w:val="000000"/>
          <w:sz w:val="18"/>
          <w:szCs w:val="16"/>
        </w:rPr>
      </w:pPr>
      <w:r w:rsidRPr="00484861">
        <w:rPr>
          <w:rFonts w:cs="Arial"/>
          <w:b/>
          <w:color w:val="000000"/>
          <w:sz w:val="18"/>
          <w:szCs w:val="16"/>
        </w:rPr>
        <w:t xml:space="preserve">Press contact: </w:t>
      </w:r>
    </w:p>
    <w:tbl>
      <w:tblPr>
        <w:tblW w:w="0" w:type="auto"/>
        <w:tblLook w:val="01E0" w:firstRow="1" w:lastRow="1" w:firstColumn="1" w:lastColumn="1" w:noHBand="0" w:noVBand="0"/>
      </w:tblPr>
      <w:tblGrid>
        <w:gridCol w:w="4309"/>
        <w:gridCol w:w="2634"/>
      </w:tblGrid>
      <w:tr w:rsidR="00161004" w:rsidRPr="00484861" w:rsidTr="006B37F7">
        <w:tc>
          <w:tcPr>
            <w:tcW w:w="0" w:type="auto"/>
          </w:tcPr>
          <w:p w:rsidR="00161004" w:rsidRPr="00484861" w:rsidRDefault="00161004" w:rsidP="006B37F7">
            <w:pPr>
              <w:tabs>
                <w:tab w:val="center" w:pos="3968"/>
                <w:tab w:val="left" w:pos="8222"/>
                <w:tab w:val="left" w:pos="8931"/>
                <w:tab w:val="left" w:pos="9356"/>
                <w:tab w:val="left" w:pos="9639"/>
              </w:tabs>
              <w:spacing w:line="240" w:lineRule="atLeast"/>
              <w:jc w:val="both"/>
              <w:rPr>
                <w:rFonts w:ascii="Arial" w:hAnsi="Arial" w:cs="Arial"/>
                <w:color w:val="000000"/>
                <w:sz w:val="18"/>
                <w:szCs w:val="16"/>
              </w:rPr>
            </w:pPr>
            <w:r w:rsidRPr="00484861">
              <w:rPr>
                <w:rFonts w:ascii="Arial" w:hAnsi="Arial" w:cs="Arial"/>
                <w:color w:val="000000"/>
                <w:sz w:val="18"/>
                <w:szCs w:val="16"/>
              </w:rPr>
              <w:t>HJS Emission Technology GmbH &amp; Co. KG</w:t>
            </w:r>
            <w:r w:rsidRPr="00484861">
              <w:rPr>
                <w:rFonts w:ascii="Arial" w:hAnsi="Arial" w:cs="Arial"/>
                <w:color w:val="000000"/>
                <w:sz w:val="18"/>
                <w:szCs w:val="16"/>
              </w:rPr>
              <w:tab/>
            </w:r>
          </w:p>
          <w:p w:rsidR="00161004" w:rsidRPr="00484861" w:rsidRDefault="00170EED" w:rsidP="006B37F7">
            <w:pPr>
              <w:tabs>
                <w:tab w:val="left" w:pos="8222"/>
                <w:tab w:val="left" w:pos="8931"/>
                <w:tab w:val="left" w:pos="9356"/>
                <w:tab w:val="left" w:pos="9639"/>
              </w:tabs>
              <w:spacing w:line="240" w:lineRule="atLeast"/>
              <w:jc w:val="both"/>
              <w:rPr>
                <w:rFonts w:ascii="Arial" w:hAnsi="Arial" w:cs="Arial"/>
                <w:color w:val="000000"/>
                <w:sz w:val="18"/>
                <w:szCs w:val="16"/>
              </w:rPr>
            </w:pPr>
            <w:r w:rsidRPr="00484861">
              <w:rPr>
                <w:rFonts w:ascii="Arial" w:hAnsi="Arial" w:cs="Arial"/>
                <w:color w:val="000000"/>
                <w:sz w:val="18"/>
                <w:szCs w:val="16"/>
              </w:rPr>
              <w:t>Annette Ritz</w:t>
            </w:r>
          </w:p>
          <w:p w:rsidR="00161004" w:rsidRPr="00484861" w:rsidRDefault="00161004" w:rsidP="00076489">
            <w:pPr>
              <w:tabs>
                <w:tab w:val="left" w:pos="8222"/>
                <w:tab w:val="left" w:pos="8931"/>
                <w:tab w:val="left" w:pos="9356"/>
                <w:tab w:val="left" w:pos="9639"/>
              </w:tabs>
              <w:spacing w:line="240" w:lineRule="atLeast"/>
              <w:jc w:val="both"/>
              <w:rPr>
                <w:rFonts w:ascii="Arial" w:hAnsi="Arial" w:cs="Arial"/>
                <w:color w:val="000000"/>
                <w:sz w:val="18"/>
                <w:szCs w:val="16"/>
              </w:rPr>
            </w:pPr>
            <w:proofErr w:type="spellStart"/>
            <w:r w:rsidRPr="00484861">
              <w:rPr>
                <w:rFonts w:ascii="Arial" w:hAnsi="Arial" w:cs="Arial"/>
                <w:color w:val="000000"/>
                <w:sz w:val="18"/>
                <w:szCs w:val="16"/>
              </w:rPr>
              <w:t>Dieselweg</w:t>
            </w:r>
            <w:proofErr w:type="spellEnd"/>
            <w:r w:rsidRPr="00484861">
              <w:rPr>
                <w:rFonts w:ascii="Arial" w:hAnsi="Arial" w:cs="Arial"/>
                <w:color w:val="000000"/>
                <w:sz w:val="18"/>
                <w:szCs w:val="16"/>
              </w:rPr>
              <w:t xml:space="preserve"> 12, 58706 Menden/Sauerland, Germany</w:t>
            </w:r>
          </w:p>
        </w:tc>
        <w:tc>
          <w:tcPr>
            <w:tcW w:w="0" w:type="auto"/>
          </w:tcPr>
          <w:p w:rsidR="00161004" w:rsidRPr="00484861" w:rsidRDefault="00DC3C83" w:rsidP="006B37F7">
            <w:pPr>
              <w:tabs>
                <w:tab w:val="left" w:pos="8222"/>
                <w:tab w:val="left" w:pos="8931"/>
                <w:tab w:val="left" w:pos="9356"/>
                <w:tab w:val="left" w:pos="9639"/>
              </w:tabs>
              <w:spacing w:line="240" w:lineRule="atLeast"/>
              <w:jc w:val="both"/>
              <w:rPr>
                <w:rFonts w:ascii="Arial" w:hAnsi="Arial" w:cs="Arial"/>
                <w:color w:val="000000"/>
                <w:sz w:val="18"/>
                <w:szCs w:val="16"/>
              </w:rPr>
            </w:pPr>
            <w:r w:rsidRPr="00484861">
              <w:rPr>
                <w:rFonts w:ascii="Arial" w:hAnsi="Arial" w:cs="Arial"/>
                <w:color w:val="000000"/>
                <w:sz w:val="18"/>
                <w:szCs w:val="16"/>
              </w:rPr>
              <w:t>Telephone: +49 2373 987-218</w:t>
            </w:r>
          </w:p>
          <w:p w:rsidR="00161004" w:rsidRPr="00484861" w:rsidRDefault="00F37926" w:rsidP="006B37F7">
            <w:pPr>
              <w:tabs>
                <w:tab w:val="left" w:pos="8222"/>
                <w:tab w:val="left" w:pos="8931"/>
                <w:tab w:val="left" w:pos="9356"/>
                <w:tab w:val="left" w:pos="9639"/>
              </w:tabs>
              <w:spacing w:line="240" w:lineRule="atLeast"/>
              <w:jc w:val="both"/>
              <w:rPr>
                <w:rFonts w:ascii="Arial" w:hAnsi="Arial" w:cs="Arial"/>
                <w:color w:val="000000"/>
                <w:sz w:val="18"/>
                <w:szCs w:val="16"/>
              </w:rPr>
            </w:pPr>
            <w:r w:rsidRPr="00484861">
              <w:rPr>
                <w:rFonts w:ascii="Arial" w:hAnsi="Arial" w:cs="Arial"/>
                <w:color w:val="000000"/>
                <w:sz w:val="18"/>
                <w:szCs w:val="16"/>
              </w:rPr>
              <w:t>email: annette.ritz@hjs.com</w:t>
            </w:r>
          </w:p>
          <w:p w:rsidR="00161004" w:rsidRPr="00484861" w:rsidRDefault="00161004" w:rsidP="006B37F7">
            <w:pPr>
              <w:tabs>
                <w:tab w:val="left" w:pos="8222"/>
                <w:tab w:val="left" w:pos="8931"/>
                <w:tab w:val="left" w:pos="9356"/>
                <w:tab w:val="left" w:pos="9639"/>
              </w:tabs>
              <w:spacing w:line="240" w:lineRule="atLeast"/>
              <w:jc w:val="both"/>
              <w:rPr>
                <w:rFonts w:ascii="Arial" w:hAnsi="Arial" w:cs="Arial"/>
                <w:b/>
                <w:color w:val="000000"/>
                <w:sz w:val="18"/>
                <w:szCs w:val="16"/>
              </w:rPr>
            </w:pPr>
            <w:r w:rsidRPr="00484861">
              <w:rPr>
                <w:rFonts w:ascii="Arial" w:hAnsi="Arial" w:cs="Arial"/>
                <w:color w:val="000000"/>
                <w:sz w:val="18"/>
                <w:szCs w:val="16"/>
              </w:rPr>
              <w:t>Internet: www.hjs.com</w:t>
            </w:r>
          </w:p>
        </w:tc>
      </w:tr>
    </w:tbl>
    <w:p w:rsidR="00A75922" w:rsidRPr="00484861" w:rsidRDefault="00A75922" w:rsidP="00161004">
      <w:pPr>
        <w:tabs>
          <w:tab w:val="left" w:pos="8222"/>
          <w:tab w:val="left" w:pos="8931"/>
          <w:tab w:val="left" w:pos="9356"/>
          <w:tab w:val="left" w:pos="9639"/>
        </w:tabs>
        <w:spacing w:line="240" w:lineRule="atLeast"/>
        <w:jc w:val="both"/>
        <w:outlineLvl w:val="0"/>
        <w:rPr>
          <w:rFonts w:ascii="Arial" w:hAnsi="Arial" w:cs="Arial"/>
          <w:b/>
          <w:color w:val="000000"/>
          <w:sz w:val="18"/>
          <w:szCs w:val="16"/>
        </w:rPr>
      </w:pPr>
    </w:p>
    <w:p w:rsidR="00A75922" w:rsidRPr="00484861" w:rsidRDefault="00A75922" w:rsidP="00161004">
      <w:pPr>
        <w:tabs>
          <w:tab w:val="left" w:pos="8222"/>
          <w:tab w:val="left" w:pos="8931"/>
          <w:tab w:val="left" w:pos="9356"/>
          <w:tab w:val="left" w:pos="9639"/>
        </w:tabs>
        <w:spacing w:line="240" w:lineRule="atLeast"/>
        <w:jc w:val="both"/>
        <w:outlineLvl w:val="0"/>
        <w:rPr>
          <w:rFonts w:ascii="Arial" w:hAnsi="Arial" w:cs="Arial"/>
          <w:b/>
          <w:color w:val="000000"/>
          <w:sz w:val="18"/>
          <w:szCs w:val="16"/>
        </w:rPr>
      </w:pPr>
    </w:p>
    <w:p w:rsidR="00161004" w:rsidRPr="00484861" w:rsidRDefault="00161004" w:rsidP="00161004">
      <w:pPr>
        <w:tabs>
          <w:tab w:val="left" w:pos="8222"/>
          <w:tab w:val="left" w:pos="8931"/>
          <w:tab w:val="left" w:pos="9356"/>
          <w:tab w:val="left" w:pos="9639"/>
        </w:tabs>
        <w:spacing w:line="240" w:lineRule="atLeast"/>
        <w:jc w:val="both"/>
        <w:outlineLvl w:val="0"/>
        <w:rPr>
          <w:rFonts w:ascii="Arial" w:hAnsi="Arial" w:cs="Arial"/>
          <w:b/>
          <w:color w:val="000000"/>
          <w:sz w:val="18"/>
          <w:szCs w:val="16"/>
        </w:rPr>
      </w:pPr>
      <w:r w:rsidRPr="00484861">
        <w:rPr>
          <w:rFonts w:ascii="Arial" w:hAnsi="Arial" w:cs="Arial"/>
          <w:b/>
          <w:color w:val="000000"/>
          <w:sz w:val="18"/>
          <w:szCs w:val="16"/>
        </w:rPr>
        <w:t>About HJS:</w:t>
      </w:r>
    </w:p>
    <w:p w:rsidR="00911F17" w:rsidRPr="00484861" w:rsidRDefault="00911F17" w:rsidP="00911F17">
      <w:pPr>
        <w:tabs>
          <w:tab w:val="left" w:pos="8222"/>
          <w:tab w:val="left" w:pos="8931"/>
          <w:tab w:val="left" w:pos="9356"/>
          <w:tab w:val="left" w:pos="9639"/>
        </w:tabs>
        <w:spacing w:line="240" w:lineRule="atLeast"/>
        <w:jc w:val="both"/>
        <w:rPr>
          <w:rFonts w:ascii="Arial" w:hAnsi="Arial" w:cs="Arial"/>
          <w:b/>
          <w:sz w:val="21"/>
          <w:szCs w:val="21"/>
        </w:rPr>
      </w:pPr>
      <w:r w:rsidRPr="00484861">
        <w:rPr>
          <w:rFonts w:ascii="Arial" w:hAnsi="Arial" w:cs="Arial"/>
          <w:sz w:val="16"/>
          <w:szCs w:val="16"/>
        </w:rPr>
        <w:t>HJS Emission Technology GmbH &amp; Co. KG is a medium-sized company founded in 1976 and based in Menden in central Germany. HJS has many years of experience and expertise in the field of exhaust-gas aftertreatment. More than 450 employees are engaged in the development, production and marketing of modular systems for reducing pollutant emissions. These innovative environmental protection technologies can be used either as original equipment or for retrofitting in passenger cars, commercial vehicles as well as in a wide range of non-road mobile machinery and stationary applications. In addition to systems for spark-ignition engines, HJS also offers solutions for diesel and gas-powered engines – especially solutions for reducing the emissions of soot particles (particulate matter, PM) and nitrogen oxides (NO</w:t>
      </w:r>
      <w:r w:rsidRPr="00484861">
        <w:rPr>
          <w:rFonts w:ascii="Arial" w:hAnsi="Arial" w:cs="Arial"/>
          <w:sz w:val="16"/>
          <w:szCs w:val="16"/>
          <w:vertAlign w:val="subscript"/>
        </w:rPr>
        <w:t>x</w:t>
      </w:r>
      <w:r w:rsidRPr="00484861">
        <w:rPr>
          <w:rFonts w:ascii="Arial" w:hAnsi="Arial" w:cs="Arial"/>
          <w:sz w:val="16"/>
          <w:szCs w:val="16"/>
        </w:rPr>
        <w:t>). With its extensive portfolio of patents for DPF</w:t>
      </w:r>
      <w:r w:rsidRPr="00484861">
        <w:rPr>
          <w:rFonts w:ascii="Arial" w:hAnsi="Arial" w:cs="Arial"/>
          <w:sz w:val="16"/>
          <w:szCs w:val="16"/>
          <w:vertAlign w:val="superscript"/>
        </w:rPr>
        <w:t>®</w:t>
      </w:r>
      <w:r w:rsidRPr="00484861">
        <w:rPr>
          <w:rFonts w:ascii="Arial" w:hAnsi="Arial" w:cs="Arial"/>
          <w:sz w:val="16"/>
          <w:szCs w:val="16"/>
        </w:rPr>
        <w:t xml:space="preserve"> (diesel particulate filter) and SCRT</w:t>
      </w:r>
      <w:r w:rsidRPr="00484861">
        <w:rPr>
          <w:rFonts w:ascii="Arial" w:hAnsi="Arial" w:cs="Arial"/>
          <w:sz w:val="16"/>
          <w:szCs w:val="16"/>
          <w:vertAlign w:val="superscript"/>
        </w:rPr>
        <w:t>®</w:t>
      </w:r>
      <w:r w:rsidRPr="00484861">
        <w:rPr>
          <w:rFonts w:ascii="Arial" w:hAnsi="Arial" w:cs="Arial"/>
          <w:sz w:val="16"/>
          <w:szCs w:val="16"/>
        </w:rPr>
        <w:t xml:space="preserve"> (Selective Catalytic Reduction Technology) systems, and cooperation with Germany's TÜV certification agency as well, HJS sets benchmarks internationally.</w:t>
      </w:r>
    </w:p>
    <w:p w:rsidR="00911F17" w:rsidRPr="00484861" w:rsidRDefault="00911F17" w:rsidP="00161004">
      <w:pPr>
        <w:tabs>
          <w:tab w:val="left" w:pos="8222"/>
          <w:tab w:val="left" w:pos="8931"/>
          <w:tab w:val="left" w:pos="9356"/>
          <w:tab w:val="left" w:pos="9639"/>
        </w:tabs>
        <w:spacing w:line="240" w:lineRule="atLeast"/>
        <w:jc w:val="both"/>
        <w:outlineLvl w:val="0"/>
        <w:rPr>
          <w:rFonts w:ascii="Arial" w:hAnsi="Arial" w:cs="Arial"/>
          <w:b/>
          <w:color w:val="000000"/>
          <w:sz w:val="18"/>
          <w:szCs w:val="16"/>
        </w:rPr>
      </w:pPr>
    </w:p>
    <w:sectPr w:rsidR="00911F17" w:rsidRPr="00484861" w:rsidSect="000D657A">
      <w:headerReference w:type="default" r:id="rId8"/>
      <w:footerReference w:type="even" r:id="rId9"/>
      <w:footerReference w:type="default" r:id="rId10"/>
      <w:pgSz w:w="11906" w:h="16838"/>
      <w:pgMar w:top="2157" w:right="128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2B2" w:rsidRDefault="003F62B2">
      <w:r>
        <w:separator/>
      </w:r>
    </w:p>
  </w:endnote>
  <w:endnote w:type="continuationSeparator" w:id="0">
    <w:p w:rsidR="003F62B2" w:rsidRDefault="003F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Cond">
    <w:panose1 w:val="00000000000000000000"/>
    <w:charset w:val="00"/>
    <w:family w:val="auto"/>
    <w:notTrueType/>
    <w:pitch w:val="default"/>
    <w:sig w:usb0="00000003" w:usb1="00000000" w:usb2="00000000" w:usb3="00000000" w:csb0="00000001" w:csb1="00000000"/>
  </w:font>
  <w:font w:name="MyriadPro-BoldCon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3BE" w:rsidRDefault="001D73BE" w:rsidP="00C9336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D73BE" w:rsidRDefault="001D73BE" w:rsidP="00D1063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3BE" w:rsidRPr="00D1063A" w:rsidRDefault="001D73BE" w:rsidP="00C93365">
    <w:pPr>
      <w:pStyle w:val="Fuzeile"/>
      <w:framePr w:wrap="around" w:vAnchor="text" w:hAnchor="margin" w:xAlign="right" w:y="1"/>
      <w:rPr>
        <w:rStyle w:val="Seitenzahl"/>
        <w:rFonts w:ascii="Arial" w:hAnsi="Arial" w:cs="Arial"/>
        <w:sz w:val="16"/>
        <w:szCs w:val="16"/>
      </w:rPr>
    </w:pPr>
    <w:r w:rsidRPr="00D1063A">
      <w:rPr>
        <w:rStyle w:val="Seitenzahl"/>
        <w:rFonts w:ascii="Arial" w:hAnsi="Arial" w:cs="Arial"/>
        <w:sz w:val="16"/>
        <w:szCs w:val="16"/>
      </w:rPr>
      <w:fldChar w:fldCharType="begin"/>
    </w:r>
    <w:r w:rsidRPr="00D1063A">
      <w:rPr>
        <w:rStyle w:val="Seitenzahl"/>
        <w:rFonts w:ascii="Arial" w:hAnsi="Arial" w:cs="Arial"/>
        <w:sz w:val="16"/>
        <w:szCs w:val="16"/>
      </w:rPr>
      <w:instrText xml:space="preserve">PAGE  </w:instrText>
    </w:r>
    <w:r w:rsidRPr="00D1063A">
      <w:rPr>
        <w:rStyle w:val="Seitenzahl"/>
        <w:rFonts w:ascii="Arial" w:hAnsi="Arial" w:cs="Arial"/>
        <w:sz w:val="16"/>
        <w:szCs w:val="16"/>
      </w:rPr>
      <w:fldChar w:fldCharType="separate"/>
    </w:r>
    <w:r w:rsidR="007F7CDB">
      <w:rPr>
        <w:rStyle w:val="Seitenzahl"/>
        <w:rFonts w:ascii="Arial" w:hAnsi="Arial" w:cs="Arial"/>
        <w:sz w:val="16"/>
        <w:szCs w:val="16"/>
      </w:rPr>
      <w:t>2</w:t>
    </w:r>
    <w:r w:rsidRPr="00D1063A">
      <w:rPr>
        <w:rStyle w:val="Seitenzahl"/>
        <w:rFonts w:ascii="Arial" w:hAnsi="Arial" w:cs="Arial"/>
        <w:sz w:val="16"/>
        <w:szCs w:val="16"/>
      </w:rPr>
      <w:fldChar w:fldCharType="end"/>
    </w:r>
  </w:p>
  <w:p w:rsidR="001D73BE" w:rsidRPr="00D1063A" w:rsidRDefault="001D73BE" w:rsidP="00D1063A">
    <w:pPr>
      <w:pStyle w:val="Fuzeile"/>
      <w:ind w:right="360"/>
      <w:rPr>
        <w:rFonts w:ascii="Arial" w:hAnsi="Arial" w:cs="Arial"/>
      </w:rPr>
    </w:pPr>
    <w:r>
      <w:rPr>
        <w:rFonts w:ascii="Arial" w:hAnsi="Arial"/>
        <w:sz w:val="16"/>
      </w:rPr>
      <w:t>HJS Emission Technology GmbH &amp; Co. KG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2B2" w:rsidRDefault="003F62B2">
      <w:r>
        <w:separator/>
      </w:r>
    </w:p>
  </w:footnote>
  <w:footnote w:type="continuationSeparator" w:id="0">
    <w:p w:rsidR="003F62B2" w:rsidRDefault="003F6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3BE" w:rsidRDefault="00617450" w:rsidP="00D1063A">
    <w:pPr>
      <w:pStyle w:val="Kopfzeile"/>
      <w:jc w:val="right"/>
    </w:pPr>
    <w:r>
      <w:rPr>
        <w:noProof/>
      </w:rPr>
      <w:drawing>
        <wp:inline distT="0" distB="0" distL="0" distR="0">
          <wp:extent cx="962025" cy="962025"/>
          <wp:effectExtent l="0" t="0" r="0" b="0"/>
          <wp:docPr id="1" name="Picture 1" descr="Logo_weiss_auf_blau_RGB_10x10cm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eiss_auf_blau_RGB_10x10cm_15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3C0"/>
    <w:multiLevelType w:val="hybridMultilevel"/>
    <w:tmpl w:val="DAF6A4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46485D"/>
    <w:multiLevelType w:val="hybridMultilevel"/>
    <w:tmpl w:val="D28C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3833BE"/>
    <w:multiLevelType w:val="hybridMultilevel"/>
    <w:tmpl w:val="6FEC2BBE"/>
    <w:lvl w:ilvl="0" w:tplc="A184AD5E">
      <w:numFmt w:val="bullet"/>
      <w:lvlText w:val="-"/>
      <w:lvlJc w:val="left"/>
      <w:pPr>
        <w:ind w:left="705" w:hanging="645"/>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 w15:restartNumberingAfterBreak="0">
    <w:nsid w:val="21322F2F"/>
    <w:multiLevelType w:val="hybridMultilevel"/>
    <w:tmpl w:val="A664E08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1D52FCC"/>
    <w:multiLevelType w:val="hybridMultilevel"/>
    <w:tmpl w:val="AB9038D6"/>
    <w:lvl w:ilvl="0" w:tplc="04070001">
      <w:start w:val="1"/>
      <w:numFmt w:val="bullet"/>
      <w:lvlText w:val=""/>
      <w:lvlJc w:val="left"/>
      <w:pPr>
        <w:ind w:left="1290" w:hanging="645"/>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5" w15:restartNumberingAfterBreak="0">
    <w:nsid w:val="3D594984"/>
    <w:multiLevelType w:val="hybridMultilevel"/>
    <w:tmpl w:val="1FD0D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FD2145"/>
    <w:multiLevelType w:val="hybridMultilevel"/>
    <w:tmpl w:val="F48667C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9E2139"/>
    <w:multiLevelType w:val="hybridMultilevel"/>
    <w:tmpl w:val="9E886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EF2BDD"/>
    <w:multiLevelType w:val="hybridMultilevel"/>
    <w:tmpl w:val="CDCCB6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A6E5495"/>
    <w:multiLevelType w:val="hybridMultilevel"/>
    <w:tmpl w:val="611CF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DF9310B"/>
    <w:multiLevelType w:val="hybridMultilevel"/>
    <w:tmpl w:val="6FF8DB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A64D02"/>
    <w:multiLevelType w:val="multilevel"/>
    <w:tmpl w:val="0E38DE5C"/>
    <w:lvl w:ilvl="0">
      <w:start w:val="1"/>
      <w:numFmt w:val="bullet"/>
      <w:pStyle w:val="Gliederung"/>
      <w:lvlText w:val=""/>
      <w:lvlJc w:val="left"/>
      <w:pPr>
        <w:tabs>
          <w:tab w:val="num" w:pos="360"/>
        </w:tabs>
        <w:ind w:left="284" w:hanging="284"/>
      </w:pPr>
      <w:rPr>
        <w:rFonts w:ascii="Wingdings" w:hAnsi="Wingdings" w:hint="default"/>
        <w:sz w:val="16"/>
      </w:rPr>
    </w:lvl>
    <w:lvl w:ilvl="1">
      <w:start w:val="1"/>
      <w:numFmt w:val="bullet"/>
      <w:pStyle w:val="Gliederung2"/>
      <w:lvlText w:val=""/>
      <w:lvlJc w:val="left"/>
      <w:pPr>
        <w:tabs>
          <w:tab w:val="num" w:pos="644"/>
        </w:tabs>
        <w:ind w:left="567" w:hanging="283"/>
      </w:pPr>
      <w:rPr>
        <w:rFonts w:ascii="Wingdings" w:hAnsi="Wingdings" w:hint="default"/>
        <w:sz w:val="16"/>
      </w:rPr>
    </w:lvl>
    <w:lvl w:ilvl="2">
      <w:start w:val="1"/>
      <w:numFmt w:val="bullet"/>
      <w:pStyle w:val="Gliederung3"/>
      <w:lvlText w:val="–"/>
      <w:lvlJc w:val="left"/>
      <w:pPr>
        <w:tabs>
          <w:tab w:val="num" w:pos="927"/>
        </w:tabs>
        <w:ind w:left="851" w:hanging="284"/>
      </w:pPr>
      <w:rPr>
        <w:rFonts w:ascii="Arial" w:hAnsi="Arial" w:hint="default"/>
        <w:sz w:val="16"/>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72962FF4"/>
    <w:multiLevelType w:val="hybridMultilevel"/>
    <w:tmpl w:val="9AD43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1"/>
  </w:num>
  <w:num w:numId="5">
    <w:abstractNumId w:val="5"/>
  </w:num>
  <w:num w:numId="6">
    <w:abstractNumId w:val="2"/>
  </w:num>
  <w:num w:numId="7">
    <w:abstractNumId w:val="4"/>
  </w:num>
  <w:num w:numId="8">
    <w:abstractNumId w:val="8"/>
  </w:num>
  <w:num w:numId="9">
    <w:abstractNumId w:val="12"/>
  </w:num>
  <w:num w:numId="10">
    <w:abstractNumId w:val="9"/>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BA"/>
    <w:rsid w:val="00001002"/>
    <w:rsid w:val="00007DB1"/>
    <w:rsid w:val="00011501"/>
    <w:rsid w:val="00011EA2"/>
    <w:rsid w:val="0001228A"/>
    <w:rsid w:val="00023F15"/>
    <w:rsid w:val="00025143"/>
    <w:rsid w:val="000362D2"/>
    <w:rsid w:val="000444D0"/>
    <w:rsid w:val="00051A53"/>
    <w:rsid w:val="0006414C"/>
    <w:rsid w:val="00065101"/>
    <w:rsid w:val="00070C48"/>
    <w:rsid w:val="00071324"/>
    <w:rsid w:val="00073B83"/>
    <w:rsid w:val="00076489"/>
    <w:rsid w:val="00076946"/>
    <w:rsid w:val="00080027"/>
    <w:rsid w:val="000801F2"/>
    <w:rsid w:val="00084AE4"/>
    <w:rsid w:val="000944D3"/>
    <w:rsid w:val="000A0B7A"/>
    <w:rsid w:val="000B00AC"/>
    <w:rsid w:val="000B4EA4"/>
    <w:rsid w:val="000C3F2E"/>
    <w:rsid w:val="000C45D2"/>
    <w:rsid w:val="000C61AA"/>
    <w:rsid w:val="000D37F8"/>
    <w:rsid w:val="000D657A"/>
    <w:rsid w:val="000D7232"/>
    <w:rsid w:val="000F5205"/>
    <w:rsid w:val="00103130"/>
    <w:rsid w:val="0011475D"/>
    <w:rsid w:val="00115373"/>
    <w:rsid w:val="00115F68"/>
    <w:rsid w:val="001203DC"/>
    <w:rsid w:val="00121175"/>
    <w:rsid w:val="001233E0"/>
    <w:rsid w:val="00127228"/>
    <w:rsid w:val="0014022A"/>
    <w:rsid w:val="00140712"/>
    <w:rsid w:val="00153084"/>
    <w:rsid w:val="00153A7D"/>
    <w:rsid w:val="00154CF8"/>
    <w:rsid w:val="00161004"/>
    <w:rsid w:val="00161B84"/>
    <w:rsid w:val="00170EED"/>
    <w:rsid w:val="00177151"/>
    <w:rsid w:val="00180531"/>
    <w:rsid w:val="0018093E"/>
    <w:rsid w:val="00183FF4"/>
    <w:rsid w:val="001908E8"/>
    <w:rsid w:val="001A4A2F"/>
    <w:rsid w:val="001B75AD"/>
    <w:rsid w:val="001C6B3B"/>
    <w:rsid w:val="001D68BF"/>
    <w:rsid w:val="001D73BE"/>
    <w:rsid w:val="001D76A6"/>
    <w:rsid w:val="001E10F0"/>
    <w:rsid w:val="001E1CB7"/>
    <w:rsid w:val="001E29CD"/>
    <w:rsid w:val="001E3251"/>
    <w:rsid w:val="002020DE"/>
    <w:rsid w:val="0021341D"/>
    <w:rsid w:val="00226B24"/>
    <w:rsid w:val="00230DF4"/>
    <w:rsid w:val="002317AB"/>
    <w:rsid w:val="0024117E"/>
    <w:rsid w:val="00242D19"/>
    <w:rsid w:val="00246537"/>
    <w:rsid w:val="00257FB5"/>
    <w:rsid w:val="00262796"/>
    <w:rsid w:val="00263334"/>
    <w:rsid w:val="00267A7F"/>
    <w:rsid w:val="00271160"/>
    <w:rsid w:val="0027238D"/>
    <w:rsid w:val="00293CCD"/>
    <w:rsid w:val="002A083F"/>
    <w:rsid w:val="002A46F8"/>
    <w:rsid w:val="002A5CBE"/>
    <w:rsid w:val="002B2D5C"/>
    <w:rsid w:val="002B39BA"/>
    <w:rsid w:val="002C4166"/>
    <w:rsid w:val="002D1F1A"/>
    <w:rsid w:val="002F22BA"/>
    <w:rsid w:val="0030272F"/>
    <w:rsid w:val="00307587"/>
    <w:rsid w:val="00310713"/>
    <w:rsid w:val="003143A2"/>
    <w:rsid w:val="0031565A"/>
    <w:rsid w:val="00315B1F"/>
    <w:rsid w:val="00320E10"/>
    <w:rsid w:val="003338F8"/>
    <w:rsid w:val="00334B06"/>
    <w:rsid w:val="00335E20"/>
    <w:rsid w:val="00337C64"/>
    <w:rsid w:val="00345C31"/>
    <w:rsid w:val="00353374"/>
    <w:rsid w:val="003538FE"/>
    <w:rsid w:val="00356849"/>
    <w:rsid w:val="0036024E"/>
    <w:rsid w:val="003606B0"/>
    <w:rsid w:val="00383278"/>
    <w:rsid w:val="00384BBC"/>
    <w:rsid w:val="00390544"/>
    <w:rsid w:val="0039722A"/>
    <w:rsid w:val="003A2E1D"/>
    <w:rsid w:val="003A57D4"/>
    <w:rsid w:val="003B3588"/>
    <w:rsid w:val="003B371E"/>
    <w:rsid w:val="003B498E"/>
    <w:rsid w:val="003C09C0"/>
    <w:rsid w:val="003D33C0"/>
    <w:rsid w:val="003E05CF"/>
    <w:rsid w:val="003E389A"/>
    <w:rsid w:val="003F62B2"/>
    <w:rsid w:val="003F6533"/>
    <w:rsid w:val="003F73ED"/>
    <w:rsid w:val="00400E27"/>
    <w:rsid w:val="00421337"/>
    <w:rsid w:val="00433F84"/>
    <w:rsid w:val="00442383"/>
    <w:rsid w:val="00452A3F"/>
    <w:rsid w:val="0045386C"/>
    <w:rsid w:val="00453E62"/>
    <w:rsid w:val="00463AC6"/>
    <w:rsid w:val="00466687"/>
    <w:rsid w:val="00483E03"/>
    <w:rsid w:val="00484861"/>
    <w:rsid w:val="00492EB5"/>
    <w:rsid w:val="004937BD"/>
    <w:rsid w:val="00496908"/>
    <w:rsid w:val="00496D7C"/>
    <w:rsid w:val="004A0929"/>
    <w:rsid w:val="004A6F7C"/>
    <w:rsid w:val="004B2436"/>
    <w:rsid w:val="004B7A4D"/>
    <w:rsid w:val="004C15DA"/>
    <w:rsid w:val="004C25B1"/>
    <w:rsid w:val="004C7AF9"/>
    <w:rsid w:val="004C7B25"/>
    <w:rsid w:val="004D1F33"/>
    <w:rsid w:val="004E1BF5"/>
    <w:rsid w:val="004E2543"/>
    <w:rsid w:val="004F45EF"/>
    <w:rsid w:val="00502A3D"/>
    <w:rsid w:val="00510E20"/>
    <w:rsid w:val="00512D1F"/>
    <w:rsid w:val="0051489C"/>
    <w:rsid w:val="00515D14"/>
    <w:rsid w:val="00521528"/>
    <w:rsid w:val="00522032"/>
    <w:rsid w:val="005227DD"/>
    <w:rsid w:val="00533DB7"/>
    <w:rsid w:val="00543386"/>
    <w:rsid w:val="005500D4"/>
    <w:rsid w:val="00553D55"/>
    <w:rsid w:val="00555F27"/>
    <w:rsid w:val="00567752"/>
    <w:rsid w:val="00573E9E"/>
    <w:rsid w:val="00574BE7"/>
    <w:rsid w:val="00577BAC"/>
    <w:rsid w:val="00583583"/>
    <w:rsid w:val="00583EFD"/>
    <w:rsid w:val="0058768A"/>
    <w:rsid w:val="00593139"/>
    <w:rsid w:val="00597E85"/>
    <w:rsid w:val="005B247D"/>
    <w:rsid w:val="005B5594"/>
    <w:rsid w:val="005B6F65"/>
    <w:rsid w:val="005C0569"/>
    <w:rsid w:val="005C2D44"/>
    <w:rsid w:val="005C43DD"/>
    <w:rsid w:val="005E2CAC"/>
    <w:rsid w:val="005E367A"/>
    <w:rsid w:val="005E4C6F"/>
    <w:rsid w:val="005E4E0B"/>
    <w:rsid w:val="005E565B"/>
    <w:rsid w:val="005E6A3A"/>
    <w:rsid w:val="00600433"/>
    <w:rsid w:val="006021F8"/>
    <w:rsid w:val="00607755"/>
    <w:rsid w:val="00617450"/>
    <w:rsid w:val="00624C6C"/>
    <w:rsid w:val="00632236"/>
    <w:rsid w:val="00632C74"/>
    <w:rsid w:val="0064057A"/>
    <w:rsid w:val="00670195"/>
    <w:rsid w:val="00673617"/>
    <w:rsid w:val="00682D97"/>
    <w:rsid w:val="00684BE6"/>
    <w:rsid w:val="00687B33"/>
    <w:rsid w:val="00692B36"/>
    <w:rsid w:val="006A3C76"/>
    <w:rsid w:val="006B1F90"/>
    <w:rsid w:val="006B37F7"/>
    <w:rsid w:val="006C432A"/>
    <w:rsid w:val="006C78E0"/>
    <w:rsid w:val="006D3C04"/>
    <w:rsid w:val="006E1A30"/>
    <w:rsid w:val="006E7A8C"/>
    <w:rsid w:val="006F79D1"/>
    <w:rsid w:val="00705B09"/>
    <w:rsid w:val="00717ACE"/>
    <w:rsid w:val="00723423"/>
    <w:rsid w:val="007307F9"/>
    <w:rsid w:val="007370AC"/>
    <w:rsid w:val="007502A7"/>
    <w:rsid w:val="00766FDF"/>
    <w:rsid w:val="00767D13"/>
    <w:rsid w:val="00777A40"/>
    <w:rsid w:val="00783CF3"/>
    <w:rsid w:val="007A44E2"/>
    <w:rsid w:val="007A6E7E"/>
    <w:rsid w:val="007A7908"/>
    <w:rsid w:val="007B33E8"/>
    <w:rsid w:val="007B78CD"/>
    <w:rsid w:val="007C3ECA"/>
    <w:rsid w:val="007D01BE"/>
    <w:rsid w:val="007D7608"/>
    <w:rsid w:val="007E0011"/>
    <w:rsid w:val="007F6620"/>
    <w:rsid w:val="007F7CDB"/>
    <w:rsid w:val="0080522F"/>
    <w:rsid w:val="00817F23"/>
    <w:rsid w:val="008373E9"/>
    <w:rsid w:val="008519CC"/>
    <w:rsid w:val="00853FB5"/>
    <w:rsid w:val="00855728"/>
    <w:rsid w:val="00864052"/>
    <w:rsid w:val="00876B1C"/>
    <w:rsid w:val="00895A90"/>
    <w:rsid w:val="008A1AFB"/>
    <w:rsid w:val="008A361A"/>
    <w:rsid w:val="008A56D3"/>
    <w:rsid w:val="008B4CD3"/>
    <w:rsid w:val="008B57BB"/>
    <w:rsid w:val="008B695D"/>
    <w:rsid w:val="008C3C75"/>
    <w:rsid w:val="008C460D"/>
    <w:rsid w:val="008C4B07"/>
    <w:rsid w:val="008C600A"/>
    <w:rsid w:val="008E32A1"/>
    <w:rsid w:val="008E3E29"/>
    <w:rsid w:val="008F3019"/>
    <w:rsid w:val="008F6D5B"/>
    <w:rsid w:val="008F7C45"/>
    <w:rsid w:val="00900105"/>
    <w:rsid w:val="00904C36"/>
    <w:rsid w:val="00906E36"/>
    <w:rsid w:val="009101C7"/>
    <w:rsid w:val="00911F17"/>
    <w:rsid w:val="009163A8"/>
    <w:rsid w:val="00916685"/>
    <w:rsid w:val="00921CE9"/>
    <w:rsid w:val="0092354E"/>
    <w:rsid w:val="00924A6E"/>
    <w:rsid w:val="00926D48"/>
    <w:rsid w:val="009365C3"/>
    <w:rsid w:val="00942F43"/>
    <w:rsid w:val="00944039"/>
    <w:rsid w:val="009724A1"/>
    <w:rsid w:val="00976E81"/>
    <w:rsid w:val="009904FF"/>
    <w:rsid w:val="00992B0C"/>
    <w:rsid w:val="00995E48"/>
    <w:rsid w:val="00997E62"/>
    <w:rsid w:val="009A7302"/>
    <w:rsid w:val="009D0580"/>
    <w:rsid w:val="009D340C"/>
    <w:rsid w:val="009D54DB"/>
    <w:rsid w:val="009D5C3E"/>
    <w:rsid w:val="009D6108"/>
    <w:rsid w:val="009D70D8"/>
    <w:rsid w:val="009E41E1"/>
    <w:rsid w:val="009E7CCC"/>
    <w:rsid w:val="009F19F8"/>
    <w:rsid w:val="009F6AF4"/>
    <w:rsid w:val="00A02465"/>
    <w:rsid w:val="00A0320E"/>
    <w:rsid w:val="00A061E4"/>
    <w:rsid w:val="00A14B3A"/>
    <w:rsid w:val="00A15A4A"/>
    <w:rsid w:val="00A20C47"/>
    <w:rsid w:val="00A25A37"/>
    <w:rsid w:val="00A30C8C"/>
    <w:rsid w:val="00A30CE0"/>
    <w:rsid w:val="00A314AA"/>
    <w:rsid w:val="00A36844"/>
    <w:rsid w:val="00A5212A"/>
    <w:rsid w:val="00A71075"/>
    <w:rsid w:val="00A72F13"/>
    <w:rsid w:val="00A73505"/>
    <w:rsid w:val="00A75922"/>
    <w:rsid w:val="00A92D1C"/>
    <w:rsid w:val="00AB0831"/>
    <w:rsid w:val="00AD533C"/>
    <w:rsid w:val="00AE0F7E"/>
    <w:rsid w:val="00B0252D"/>
    <w:rsid w:val="00B04814"/>
    <w:rsid w:val="00B0517F"/>
    <w:rsid w:val="00B1322D"/>
    <w:rsid w:val="00B1477F"/>
    <w:rsid w:val="00B3451D"/>
    <w:rsid w:val="00B373AE"/>
    <w:rsid w:val="00B4662F"/>
    <w:rsid w:val="00B50D27"/>
    <w:rsid w:val="00B5355D"/>
    <w:rsid w:val="00B66684"/>
    <w:rsid w:val="00B66EEF"/>
    <w:rsid w:val="00B81BF8"/>
    <w:rsid w:val="00B867C2"/>
    <w:rsid w:val="00B97D13"/>
    <w:rsid w:val="00BA2CA8"/>
    <w:rsid w:val="00BA47F1"/>
    <w:rsid w:val="00BC612F"/>
    <w:rsid w:val="00BC7EE5"/>
    <w:rsid w:val="00BD2A45"/>
    <w:rsid w:val="00BD6C6C"/>
    <w:rsid w:val="00BE5B42"/>
    <w:rsid w:val="00BF09F7"/>
    <w:rsid w:val="00BF2163"/>
    <w:rsid w:val="00BF5C01"/>
    <w:rsid w:val="00BF6D3C"/>
    <w:rsid w:val="00BF70A2"/>
    <w:rsid w:val="00C01F65"/>
    <w:rsid w:val="00C05F8F"/>
    <w:rsid w:val="00C07E57"/>
    <w:rsid w:val="00C122B4"/>
    <w:rsid w:val="00C13A75"/>
    <w:rsid w:val="00C15F9F"/>
    <w:rsid w:val="00C24EA7"/>
    <w:rsid w:val="00C32DBB"/>
    <w:rsid w:val="00C375FC"/>
    <w:rsid w:val="00C41343"/>
    <w:rsid w:val="00C449BE"/>
    <w:rsid w:val="00C4744E"/>
    <w:rsid w:val="00C57832"/>
    <w:rsid w:val="00C61D02"/>
    <w:rsid w:val="00C62E83"/>
    <w:rsid w:val="00C64977"/>
    <w:rsid w:val="00C65ACA"/>
    <w:rsid w:val="00C726D1"/>
    <w:rsid w:val="00C80591"/>
    <w:rsid w:val="00C80FA6"/>
    <w:rsid w:val="00C86DA3"/>
    <w:rsid w:val="00C92B0A"/>
    <w:rsid w:val="00C93365"/>
    <w:rsid w:val="00CA01B8"/>
    <w:rsid w:val="00CA0B8A"/>
    <w:rsid w:val="00CA7ACB"/>
    <w:rsid w:val="00CB229D"/>
    <w:rsid w:val="00CC2144"/>
    <w:rsid w:val="00CC2FB7"/>
    <w:rsid w:val="00CD29F7"/>
    <w:rsid w:val="00CD7059"/>
    <w:rsid w:val="00CD7973"/>
    <w:rsid w:val="00CD79E3"/>
    <w:rsid w:val="00CE3916"/>
    <w:rsid w:val="00CE5A58"/>
    <w:rsid w:val="00CF0529"/>
    <w:rsid w:val="00CF3CFE"/>
    <w:rsid w:val="00D01495"/>
    <w:rsid w:val="00D05E34"/>
    <w:rsid w:val="00D1063A"/>
    <w:rsid w:val="00D13A1D"/>
    <w:rsid w:val="00D463AA"/>
    <w:rsid w:val="00D47059"/>
    <w:rsid w:val="00D47ACA"/>
    <w:rsid w:val="00D53175"/>
    <w:rsid w:val="00D560E0"/>
    <w:rsid w:val="00D57AC5"/>
    <w:rsid w:val="00D62559"/>
    <w:rsid w:val="00D63611"/>
    <w:rsid w:val="00D708F6"/>
    <w:rsid w:val="00D812FB"/>
    <w:rsid w:val="00D83388"/>
    <w:rsid w:val="00D85BF3"/>
    <w:rsid w:val="00D91E23"/>
    <w:rsid w:val="00DA0769"/>
    <w:rsid w:val="00DA6D79"/>
    <w:rsid w:val="00DB3939"/>
    <w:rsid w:val="00DC237D"/>
    <w:rsid w:val="00DC33DF"/>
    <w:rsid w:val="00DC3C83"/>
    <w:rsid w:val="00DD328C"/>
    <w:rsid w:val="00DD4CE1"/>
    <w:rsid w:val="00DE43B4"/>
    <w:rsid w:val="00DE6E23"/>
    <w:rsid w:val="00DF1B25"/>
    <w:rsid w:val="00DF696B"/>
    <w:rsid w:val="00E03B0B"/>
    <w:rsid w:val="00E04092"/>
    <w:rsid w:val="00E0744A"/>
    <w:rsid w:val="00E16501"/>
    <w:rsid w:val="00E20FA3"/>
    <w:rsid w:val="00E27530"/>
    <w:rsid w:val="00E3553B"/>
    <w:rsid w:val="00E46AF7"/>
    <w:rsid w:val="00E61C55"/>
    <w:rsid w:val="00E8307F"/>
    <w:rsid w:val="00E8355C"/>
    <w:rsid w:val="00E96C3B"/>
    <w:rsid w:val="00EA7CC4"/>
    <w:rsid w:val="00EB2A00"/>
    <w:rsid w:val="00EB49A0"/>
    <w:rsid w:val="00EB5C88"/>
    <w:rsid w:val="00EC1DEE"/>
    <w:rsid w:val="00EC58ED"/>
    <w:rsid w:val="00ED5732"/>
    <w:rsid w:val="00ED7A0A"/>
    <w:rsid w:val="00ED7C7B"/>
    <w:rsid w:val="00EE025D"/>
    <w:rsid w:val="00EE261D"/>
    <w:rsid w:val="00EF1D4C"/>
    <w:rsid w:val="00EF7449"/>
    <w:rsid w:val="00F02139"/>
    <w:rsid w:val="00F04356"/>
    <w:rsid w:val="00F20DC6"/>
    <w:rsid w:val="00F224BA"/>
    <w:rsid w:val="00F24682"/>
    <w:rsid w:val="00F24BF2"/>
    <w:rsid w:val="00F2633D"/>
    <w:rsid w:val="00F34460"/>
    <w:rsid w:val="00F36995"/>
    <w:rsid w:val="00F36E3F"/>
    <w:rsid w:val="00F37926"/>
    <w:rsid w:val="00F37E0D"/>
    <w:rsid w:val="00F42D32"/>
    <w:rsid w:val="00F4378F"/>
    <w:rsid w:val="00F45848"/>
    <w:rsid w:val="00F47CB3"/>
    <w:rsid w:val="00F47E31"/>
    <w:rsid w:val="00F5092E"/>
    <w:rsid w:val="00F526B1"/>
    <w:rsid w:val="00F56155"/>
    <w:rsid w:val="00F60031"/>
    <w:rsid w:val="00F70922"/>
    <w:rsid w:val="00F70D3D"/>
    <w:rsid w:val="00F839F9"/>
    <w:rsid w:val="00F90824"/>
    <w:rsid w:val="00FA3A18"/>
    <w:rsid w:val="00FA53A2"/>
    <w:rsid w:val="00FB1374"/>
    <w:rsid w:val="00FB6C2E"/>
    <w:rsid w:val="00FB771D"/>
    <w:rsid w:val="00FC1D72"/>
    <w:rsid w:val="00FC3A56"/>
    <w:rsid w:val="00FC55FA"/>
    <w:rsid w:val="00FE1351"/>
    <w:rsid w:val="00FE1819"/>
    <w:rsid w:val="00FE4340"/>
    <w:rsid w:val="00FE58DA"/>
    <w:rsid w:val="00FF0E93"/>
    <w:rsid w:val="00FF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CD5C8"/>
  <w15:chartTrackingRefBased/>
  <w15:docId w15:val="{DBFE5AB6-1DA2-49E3-8946-D2E268B4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67752"/>
    <w:rPr>
      <w:sz w:val="24"/>
      <w:szCs w:val="24"/>
      <w:lang w:eastAsia="de-DE"/>
    </w:rPr>
  </w:style>
  <w:style w:type="paragraph" w:styleId="berschrift2">
    <w:name w:val="heading 2"/>
    <w:basedOn w:val="Standard"/>
    <w:qFormat/>
    <w:rsid w:val="00A02465"/>
    <w:pPr>
      <w:spacing w:before="100" w:beforeAutospacing="1" w:after="100" w:afterAutospacing="1"/>
      <w:outlineLvl w:val="1"/>
    </w:pPr>
    <w:rPr>
      <w:b/>
      <w:bCs/>
      <w:sz w:val="36"/>
      <w:szCs w:val="36"/>
    </w:rPr>
  </w:style>
  <w:style w:type="paragraph" w:styleId="berschrift4">
    <w:name w:val="heading 4"/>
    <w:basedOn w:val="Standard"/>
    <w:next w:val="Standard"/>
    <w:qFormat/>
    <w:rsid w:val="00F56155"/>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
    <w:name w:val="Gliederung"/>
    <w:basedOn w:val="Standard"/>
    <w:link w:val="GliederungZchn"/>
    <w:rsid w:val="00B5355D"/>
    <w:pPr>
      <w:numPr>
        <w:numId w:val="1"/>
      </w:numPr>
      <w:tabs>
        <w:tab w:val="left" w:pos="284"/>
      </w:tabs>
      <w:spacing w:after="57" w:line="280" w:lineRule="atLeast"/>
    </w:pPr>
    <w:rPr>
      <w:rFonts w:ascii="Arial" w:hAnsi="Arial"/>
      <w:sz w:val="21"/>
      <w:szCs w:val="21"/>
    </w:rPr>
  </w:style>
  <w:style w:type="paragraph" w:customStyle="1" w:styleId="Gliederung2">
    <w:name w:val="Gliederung2"/>
    <w:basedOn w:val="Gliederung"/>
    <w:rsid w:val="00B5355D"/>
    <w:pPr>
      <w:numPr>
        <w:ilvl w:val="1"/>
      </w:numPr>
      <w:tabs>
        <w:tab w:val="clear" w:pos="284"/>
        <w:tab w:val="clear" w:pos="644"/>
        <w:tab w:val="left" w:pos="567"/>
      </w:tabs>
      <w:ind w:left="284" w:hanging="284"/>
    </w:pPr>
  </w:style>
  <w:style w:type="paragraph" w:customStyle="1" w:styleId="Gliederung3">
    <w:name w:val="Gliederung3"/>
    <w:basedOn w:val="Gliederung2"/>
    <w:rsid w:val="00B5355D"/>
    <w:pPr>
      <w:numPr>
        <w:ilvl w:val="2"/>
      </w:numPr>
      <w:tabs>
        <w:tab w:val="clear" w:pos="567"/>
        <w:tab w:val="clear" w:pos="927"/>
        <w:tab w:val="left" w:pos="851"/>
      </w:tabs>
      <w:ind w:left="284"/>
    </w:pPr>
  </w:style>
  <w:style w:type="character" w:styleId="Hyperlink">
    <w:name w:val="Hyperlink"/>
    <w:uiPriority w:val="99"/>
    <w:rsid w:val="00921CE9"/>
    <w:rPr>
      <w:color w:val="0000FF"/>
      <w:u w:val="single"/>
    </w:rPr>
  </w:style>
  <w:style w:type="character" w:styleId="BesuchterLink">
    <w:name w:val="FollowedHyperlink"/>
    <w:rsid w:val="007502A7"/>
    <w:rPr>
      <w:color w:val="800080"/>
      <w:u w:val="single"/>
    </w:rPr>
  </w:style>
  <w:style w:type="paragraph" w:styleId="Kopfzeile">
    <w:name w:val="header"/>
    <w:basedOn w:val="Standard"/>
    <w:rsid w:val="00D1063A"/>
    <w:pPr>
      <w:tabs>
        <w:tab w:val="center" w:pos="4536"/>
        <w:tab w:val="right" w:pos="9072"/>
      </w:tabs>
    </w:pPr>
  </w:style>
  <w:style w:type="paragraph" w:styleId="Fuzeile">
    <w:name w:val="footer"/>
    <w:basedOn w:val="Standard"/>
    <w:rsid w:val="00D1063A"/>
    <w:pPr>
      <w:tabs>
        <w:tab w:val="center" w:pos="4536"/>
        <w:tab w:val="right" w:pos="9072"/>
      </w:tabs>
    </w:pPr>
  </w:style>
  <w:style w:type="character" w:styleId="Seitenzahl">
    <w:name w:val="page number"/>
    <w:basedOn w:val="Absatz-Standardschriftart"/>
    <w:rsid w:val="00D1063A"/>
  </w:style>
  <w:style w:type="paragraph" w:styleId="Sprechblasentext">
    <w:name w:val="Balloon Text"/>
    <w:basedOn w:val="Standard"/>
    <w:semiHidden/>
    <w:rsid w:val="00FB771D"/>
    <w:rPr>
      <w:rFonts w:ascii="Tahoma" w:hAnsi="Tahoma" w:cs="Tahoma"/>
      <w:sz w:val="16"/>
      <w:szCs w:val="16"/>
    </w:rPr>
  </w:style>
  <w:style w:type="character" w:customStyle="1" w:styleId="GliederungZchn">
    <w:name w:val="Gliederung Zchn"/>
    <w:link w:val="Gliederung"/>
    <w:rsid w:val="00161004"/>
    <w:rPr>
      <w:rFonts w:ascii="Arial" w:hAnsi="Arial"/>
      <w:sz w:val="21"/>
      <w:szCs w:val="21"/>
      <w:lang w:val="en-GB" w:eastAsia="de-DE" w:bidi="ar-SA"/>
    </w:rPr>
  </w:style>
  <w:style w:type="table" w:styleId="Tabellenraster">
    <w:name w:val="Table Grid"/>
    <w:basedOn w:val="NormaleTabelle"/>
    <w:rsid w:val="0016100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A02465"/>
    <w:pPr>
      <w:spacing w:before="100" w:beforeAutospacing="1" w:after="100" w:afterAutospacing="1"/>
    </w:pPr>
  </w:style>
  <w:style w:type="character" w:styleId="Fett">
    <w:name w:val="Strong"/>
    <w:uiPriority w:val="22"/>
    <w:qFormat/>
    <w:rsid w:val="002F22BA"/>
    <w:rPr>
      <w:b/>
      <w:bCs/>
    </w:rPr>
  </w:style>
  <w:style w:type="paragraph" w:customStyle="1" w:styleId="nkwNewsTextMarktUnternehmenNews">
    <w:name w:val="nkw_News_Text (Markt Unternehmen News)"/>
    <w:basedOn w:val="Standard"/>
    <w:uiPriority w:val="99"/>
    <w:rsid w:val="00400E27"/>
    <w:pPr>
      <w:widowControl w:val="0"/>
      <w:autoSpaceDE w:val="0"/>
      <w:autoSpaceDN w:val="0"/>
      <w:adjustRightInd w:val="0"/>
      <w:spacing w:line="288" w:lineRule="auto"/>
      <w:jc w:val="both"/>
      <w:textAlignment w:val="center"/>
    </w:pPr>
    <w:rPr>
      <w:rFonts w:ascii="MyriadPro-Cond" w:hAnsi="MyriadPro-Cond" w:cs="MyriadPro-Cond"/>
      <w:color w:val="000000"/>
      <w:spacing w:val="1"/>
      <w:sz w:val="18"/>
      <w:szCs w:val="18"/>
    </w:rPr>
  </w:style>
  <w:style w:type="paragraph" w:customStyle="1" w:styleId="nkwNewsTextmEinzugMarktUnternehmenNews">
    <w:name w:val="nkw_News_Text_mEinzug (Markt Unternehmen News)"/>
    <w:basedOn w:val="Standard"/>
    <w:uiPriority w:val="99"/>
    <w:rsid w:val="00400E27"/>
    <w:pPr>
      <w:widowControl w:val="0"/>
      <w:autoSpaceDE w:val="0"/>
      <w:autoSpaceDN w:val="0"/>
      <w:adjustRightInd w:val="0"/>
      <w:spacing w:line="288" w:lineRule="auto"/>
      <w:ind w:firstLine="227"/>
      <w:jc w:val="both"/>
      <w:textAlignment w:val="center"/>
    </w:pPr>
    <w:rPr>
      <w:rFonts w:ascii="MyriadPro-Cond" w:hAnsi="MyriadPro-Cond" w:cs="MyriadPro-Cond"/>
      <w:color w:val="000000"/>
      <w:spacing w:val="1"/>
      <w:sz w:val="18"/>
      <w:szCs w:val="18"/>
    </w:rPr>
  </w:style>
  <w:style w:type="paragraph" w:customStyle="1" w:styleId="nkwZwHead">
    <w:name w:val="nkw_ZwHead"/>
    <w:basedOn w:val="Standard"/>
    <w:uiPriority w:val="99"/>
    <w:rsid w:val="00400E27"/>
    <w:pPr>
      <w:widowControl w:val="0"/>
      <w:autoSpaceDE w:val="0"/>
      <w:autoSpaceDN w:val="0"/>
      <w:adjustRightInd w:val="0"/>
      <w:spacing w:line="288" w:lineRule="auto"/>
      <w:jc w:val="both"/>
      <w:textAlignment w:val="center"/>
    </w:pPr>
    <w:rPr>
      <w:rFonts w:ascii="MyriadPro-BoldCond" w:hAnsi="MyriadPro-BoldCond" w:cs="MyriadPro-BoldCond"/>
      <w:b/>
      <w:bCs/>
      <w:caps/>
      <w:color w:val="000000"/>
      <w:sz w:val="18"/>
      <w:szCs w:val="18"/>
    </w:rPr>
  </w:style>
  <w:style w:type="paragraph" w:customStyle="1" w:styleId="nkwInternetMarktUnternehmenNews">
    <w:name w:val="nkw_Internet (Markt Unternehmen News)"/>
    <w:basedOn w:val="Standard"/>
    <w:uiPriority w:val="99"/>
    <w:rsid w:val="00400E27"/>
    <w:pPr>
      <w:widowControl w:val="0"/>
      <w:autoSpaceDE w:val="0"/>
      <w:autoSpaceDN w:val="0"/>
      <w:adjustRightInd w:val="0"/>
      <w:spacing w:line="288" w:lineRule="auto"/>
      <w:textAlignment w:val="center"/>
    </w:pPr>
    <w:rPr>
      <w:rFonts w:ascii="MyriadPro-Cond" w:hAnsi="MyriadPro-Cond" w:cs="MyriadPro-Cond"/>
      <w:color w:val="CC071D"/>
      <w:sz w:val="18"/>
      <w:szCs w:val="18"/>
    </w:rPr>
  </w:style>
  <w:style w:type="character" w:customStyle="1" w:styleId="nkwSchlussmarkeRot">
    <w:name w:val="nkw_Schlussmarke_Rot"/>
    <w:uiPriority w:val="99"/>
    <w:rsid w:val="00400E27"/>
    <w:rPr>
      <w:color w:val="CC071D"/>
    </w:rPr>
  </w:style>
  <w:style w:type="paragraph" w:customStyle="1" w:styleId="nkwBildunterschrift">
    <w:name w:val="nkw_Bildunterschrift"/>
    <w:basedOn w:val="Standard"/>
    <w:uiPriority w:val="99"/>
    <w:rsid w:val="00400E27"/>
    <w:pPr>
      <w:autoSpaceDE w:val="0"/>
      <w:autoSpaceDN w:val="0"/>
      <w:adjustRightInd w:val="0"/>
      <w:spacing w:line="288" w:lineRule="auto"/>
      <w:textAlignment w:val="center"/>
    </w:pPr>
    <w:rPr>
      <w:rFonts w:ascii="MyriadPro-Cond" w:hAnsi="MyriadPro-Cond" w:cs="MyriadPro-Cond"/>
      <w:color w:val="000000"/>
      <w:sz w:val="16"/>
      <w:szCs w:val="16"/>
    </w:rPr>
  </w:style>
  <w:style w:type="paragraph" w:styleId="Dokumentstruktur">
    <w:name w:val="Document Map"/>
    <w:basedOn w:val="Standard"/>
    <w:semiHidden/>
    <w:rsid w:val="00607755"/>
    <w:pPr>
      <w:shd w:val="clear" w:color="auto" w:fill="000080"/>
    </w:pPr>
    <w:rPr>
      <w:rFonts w:ascii="Tahoma" w:hAnsi="Tahoma" w:cs="Tahoma"/>
      <w:sz w:val="20"/>
      <w:szCs w:val="20"/>
    </w:rPr>
  </w:style>
  <w:style w:type="character" w:styleId="Kommentarzeichen">
    <w:name w:val="annotation reference"/>
    <w:semiHidden/>
    <w:rsid w:val="00FA53A2"/>
    <w:rPr>
      <w:sz w:val="16"/>
      <w:szCs w:val="16"/>
    </w:rPr>
  </w:style>
  <w:style w:type="paragraph" w:styleId="Kommentartext">
    <w:name w:val="annotation text"/>
    <w:basedOn w:val="Standard"/>
    <w:link w:val="KommentartextZchn"/>
    <w:semiHidden/>
    <w:rsid w:val="00FA53A2"/>
    <w:rPr>
      <w:sz w:val="20"/>
      <w:szCs w:val="20"/>
    </w:rPr>
  </w:style>
  <w:style w:type="paragraph" w:styleId="Kommentarthema">
    <w:name w:val="annotation subject"/>
    <w:basedOn w:val="Kommentartext"/>
    <w:next w:val="Kommentartext"/>
    <w:semiHidden/>
    <w:rsid w:val="00FA53A2"/>
    <w:rPr>
      <w:b/>
      <w:bCs/>
    </w:rPr>
  </w:style>
  <w:style w:type="character" w:customStyle="1" w:styleId="KommentartextZchn">
    <w:name w:val="Kommentartext Zchn"/>
    <w:link w:val="Kommentartext"/>
    <w:semiHidden/>
    <w:locked/>
    <w:rsid w:val="00593139"/>
    <w:rPr>
      <w:lang w:val="en-GB" w:eastAsia="de-DE" w:bidi="ar-SA"/>
    </w:rPr>
  </w:style>
  <w:style w:type="paragraph" w:styleId="berarbeitung">
    <w:name w:val="Revision"/>
    <w:hidden/>
    <w:uiPriority w:val="99"/>
    <w:semiHidden/>
    <w:rsid w:val="00AD533C"/>
    <w:rPr>
      <w:sz w:val="24"/>
      <w:szCs w:val="24"/>
      <w:lang w:eastAsia="de-DE"/>
    </w:rPr>
  </w:style>
  <w:style w:type="character" w:styleId="Hervorhebung">
    <w:name w:val="Emphasis"/>
    <w:qFormat/>
    <w:rsid w:val="001908E8"/>
    <w:rPr>
      <w:i/>
      <w:iCs/>
    </w:rPr>
  </w:style>
  <w:style w:type="paragraph" w:styleId="Listenabsatz">
    <w:name w:val="List Paragraph"/>
    <w:basedOn w:val="Standard"/>
    <w:uiPriority w:val="34"/>
    <w:qFormat/>
    <w:rsid w:val="0048486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783437">
      <w:bodyDiv w:val="1"/>
      <w:marLeft w:val="0"/>
      <w:marRight w:val="0"/>
      <w:marTop w:val="0"/>
      <w:marBottom w:val="0"/>
      <w:divBdr>
        <w:top w:val="none" w:sz="0" w:space="0" w:color="auto"/>
        <w:left w:val="none" w:sz="0" w:space="0" w:color="auto"/>
        <w:bottom w:val="none" w:sz="0" w:space="0" w:color="auto"/>
        <w:right w:val="none" w:sz="0" w:space="0" w:color="auto"/>
      </w:divBdr>
    </w:div>
    <w:div w:id="562446856">
      <w:bodyDiv w:val="1"/>
      <w:marLeft w:val="0"/>
      <w:marRight w:val="0"/>
      <w:marTop w:val="0"/>
      <w:marBottom w:val="0"/>
      <w:divBdr>
        <w:top w:val="none" w:sz="0" w:space="0" w:color="auto"/>
        <w:left w:val="none" w:sz="0" w:space="0" w:color="auto"/>
        <w:bottom w:val="none" w:sz="0" w:space="0" w:color="auto"/>
        <w:right w:val="none" w:sz="0" w:space="0" w:color="auto"/>
      </w:divBdr>
    </w:div>
    <w:div w:id="617876822">
      <w:bodyDiv w:val="1"/>
      <w:marLeft w:val="0"/>
      <w:marRight w:val="0"/>
      <w:marTop w:val="0"/>
      <w:marBottom w:val="0"/>
      <w:divBdr>
        <w:top w:val="none" w:sz="0" w:space="0" w:color="auto"/>
        <w:left w:val="none" w:sz="0" w:space="0" w:color="auto"/>
        <w:bottom w:val="none" w:sz="0" w:space="0" w:color="auto"/>
        <w:right w:val="none" w:sz="0" w:space="0" w:color="auto"/>
      </w:divBdr>
    </w:div>
    <w:div w:id="758672977">
      <w:bodyDiv w:val="1"/>
      <w:marLeft w:val="0"/>
      <w:marRight w:val="0"/>
      <w:marTop w:val="0"/>
      <w:marBottom w:val="0"/>
      <w:divBdr>
        <w:top w:val="none" w:sz="0" w:space="0" w:color="auto"/>
        <w:left w:val="none" w:sz="0" w:space="0" w:color="auto"/>
        <w:bottom w:val="none" w:sz="0" w:space="0" w:color="auto"/>
        <w:right w:val="none" w:sz="0" w:space="0" w:color="auto"/>
      </w:divBdr>
    </w:div>
    <w:div w:id="836312137">
      <w:bodyDiv w:val="1"/>
      <w:marLeft w:val="0"/>
      <w:marRight w:val="0"/>
      <w:marTop w:val="0"/>
      <w:marBottom w:val="0"/>
      <w:divBdr>
        <w:top w:val="none" w:sz="0" w:space="0" w:color="auto"/>
        <w:left w:val="none" w:sz="0" w:space="0" w:color="auto"/>
        <w:bottom w:val="none" w:sz="0" w:space="0" w:color="auto"/>
        <w:right w:val="none" w:sz="0" w:space="0" w:color="auto"/>
      </w:divBdr>
      <w:divsChild>
        <w:div w:id="1499618135">
          <w:marLeft w:val="0"/>
          <w:marRight w:val="0"/>
          <w:marTop w:val="0"/>
          <w:marBottom w:val="0"/>
          <w:divBdr>
            <w:top w:val="none" w:sz="0" w:space="0" w:color="auto"/>
            <w:left w:val="none" w:sz="0" w:space="0" w:color="auto"/>
            <w:bottom w:val="none" w:sz="0" w:space="0" w:color="auto"/>
            <w:right w:val="none" w:sz="0" w:space="0" w:color="auto"/>
          </w:divBdr>
          <w:divsChild>
            <w:div w:id="562528100">
              <w:marLeft w:val="0"/>
              <w:marRight w:val="0"/>
              <w:marTop w:val="0"/>
              <w:marBottom w:val="0"/>
              <w:divBdr>
                <w:top w:val="none" w:sz="0" w:space="0" w:color="auto"/>
                <w:left w:val="none" w:sz="0" w:space="0" w:color="auto"/>
                <w:bottom w:val="none" w:sz="0" w:space="0" w:color="auto"/>
                <w:right w:val="none" w:sz="0" w:space="0" w:color="auto"/>
              </w:divBdr>
              <w:divsChild>
                <w:div w:id="84810665">
                  <w:marLeft w:val="0"/>
                  <w:marRight w:val="0"/>
                  <w:marTop w:val="0"/>
                  <w:marBottom w:val="0"/>
                  <w:divBdr>
                    <w:top w:val="none" w:sz="0" w:space="0" w:color="auto"/>
                    <w:left w:val="none" w:sz="0" w:space="0" w:color="auto"/>
                    <w:bottom w:val="none" w:sz="0" w:space="0" w:color="auto"/>
                    <w:right w:val="single" w:sz="48" w:space="0" w:color="F1EBDF"/>
                  </w:divBdr>
                  <w:divsChild>
                    <w:div w:id="1433285546">
                      <w:marLeft w:val="0"/>
                      <w:marRight w:val="0"/>
                      <w:marTop w:val="0"/>
                      <w:marBottom w:val="0"/>
                      <w:divBdr>
                        <w:top w:val="none" w:sz="0" w:space="0" w:color="auto"/>
                        <w:left w:val="none" w:sz="0" w:space="0" w:color="auto"/>
                        <w:bottom w:val="none" w:sz="0" w:space="0" w:color="auto"/>
                        <w:right w:val="none" w:sz="0" w:space="0" w:color="auto"/>
                      </w:divBdr>
                      <w:divsChild>
                        <w:div w:id="945504676">
                          <w:marLeft w:val="0"/>
                          <w:marRight w:val="0"/>
                          <w:marTop w:val="0"/>
                          <w:marBottom w:val="0"/>
                          <w:divBdr>
                            <w:top w:val="none" w:sz="0" w:space="0" w:color="auto"/>
                            <w:left w:val="none" w:sz="0" w:space="0" w:color="auto"/>
                            <w:bottom w:val="none" w:sz="0" w:space="0" w:color="auto"/>
                            <w:right w:val="none" w:sz="0" w:space="0" w:color="auto"/>
                          </w:divBdr>
                          <w:divsChild>
                            <w:div w:id="332681747">
                              <w:marLeft w:val="0"/>
                              <w:marRight w:val="0"/>
                              <w:marTop w:val="0"/>
                              <w:marBottom w:val="0"/>
                              <w:divBdr>
                                <w:top w:val="none" w:sz="0" w:space="0" w:color="auto"/>
                                <w:left w:val="none" w:sz="0" w:space="0" w:color="auto"/>
                                <w:bottom w:val="none" w:sz="0" w:space="0" w:color="auto"/>
                                <w:right w:val="none" w:sz="0" w:space="0" w:color="auto"/>
                              </w:divBdr>
                              <w:divsChild>
                                <w:div w:id="1846892611">
                                  <w:marLeft w:val="0"/>
                                  <w:marRight w:val="0"/>
                                  <w:marTop w:val="0"/>
                                  <w:marBottom w:val="0"/>
                                  <w:divBdr>
                                    <w:top w:val="none" w:sz="0" w:space="0" w:color="auto"/>
                                    <w:left w:val="none" w:sz="0" w:space="0" w:color="auto"/>
                                    <w:bottom w:val="none" w:sz="0" w:space="0" w:color="auto"/>
                                    <w:right w:val="none" w:sz="0" w:space="0" w:color="auto"/>
                                  </w:divBdr>
                                  <w:divsChild>
                                    <w:div w:id="19648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752545">
      <w:bodyDiv w:val="1"/>
      <w:marLeft w:val="0"/>
      <w:marRight w:val="0"/>
      <w:marTop w:val="0"/>
      <w:marBottom w:val="0"/>
      <w:divBdr>
        <w:top w:val="none" w:sz="0" w:space="0" w:color="auto"/>
        <w:left w:val="none" w:sz="0" w:space="0" w:color="auto"/>
        <w:bottom w:val="none" w:sz="0" w:space="0" w:color="auto"/>
        <w:right w:val="none" w:sz="0" w:space="0" w:color="auto"/>
      </w:divBdr>
    </w:div>
    <w:div w:id="1311904329">
      <w:bodyDiv w:val="1"/>
      <w:marLeft w:val="0"/>
      <w:marRight w:val="0"/>
      <w:marTop w:val="0"/>
      <w:marBottom w:val="0"/>
      <w:divBdr>
        <w:top w:val="none" w:sz="0" w:space="0" w:color="auto"/>
        <w:left w:val="none" w:sz="0" w:space="0" w:color="auto"/>
        <w:bottom w:val="none" w:sz="0" w:space="0" w:color="auto"/>
        <w:right w:val="none" w:sz="0" w:space="0" w:color="auto"/>
      </w:divBdr>
    </w:div>
    <w:div w:id="1325351891">
      <w:bodyDiv w:val="1"/>
      <w:marLeft w:val="0"/>
      <w:marRight w:val="0"/>
      <w:marTop w:val="0"/>
      <w:marBottom w:val="0"/>
      <w:divBdr>
        <w:top w:val="none" w:sz="0" w:space="0" w:color="auto"/>
        <w:left w:val="none" w:sz="0" w:space="0" w:color="auto"/>
        <w:bottom w:val="none" w:sz="0" w:space="0" w:color="auto"/>
        <w:right w:val="none" w:sz="0" w:space="0" w:color="auto"/>
      </w:divBdr>
      <w:divsChild>
        <w:div w:id="215895314">
          <w:marLeft w:val="0"/>
          <w:marRight w:val="0"/>
          <w:marTop w:val="0"/>
          <w:marBottom w:val="0"/>
          <w:divBdr>
            <w:top w:val="none" w:sz="0" w:space="0" w:color="auto"/>
            <w:left w:val="none" w:sz="0" w:space="0" w:color="auto"/>
            <w:bottom w:val="none" w:sz="0" w:space="0" w:color="auto"/>
            <w:right w:val="none" w:sz="0" w:space="0" w:color="auto"/>
          </w:divBdr>
        </w:div>
      </w:divsChild>
    </w:div>
    <w:div w:id="1530678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2043">
          <w:marLeft w:val="0"/>
          <w:marRight w:val="0"/>
          <w:marTop w:val="0"/>
          <w:marBottom w:val="0"/>
          <w:divBdr>
            <w:top w:val="none" w:sz="0" w:space="0" w:color="auto"/>
            <w:left w:val="none" w:sz="0" w:space="0" w:color="auto"/>
            <w:bottom w:val="none" w:sz="0" w:space="0" w:color="auto"/>
            <w:right w:val="none" w:sz="0" w:space="0" w:color="auto"/>
          </w:divBdr>
          <w:divsChild>
            <w:div w:id="802190971">
              <w:marLeft w:val="0"/>
              <w:marRight w:val="0"/>
              <w:marTop w:val="0"/>
              <w:marBottom w:val="0"/>
              <w:divBdr>
                <w:top w:val="none" w:sz="0" w:space="0" w:color="auto"/>
                <w:left w:val="none" w:sz="0" w:space="0" w:color="auto"/>
                <w:bottom w:val="none" w:sz="0" w:space="0" w:color="auto"/>
                <w:right w:val="none" w:sz="0" w:space="0" w:color="auto"/>
              </w:divBdr>
              <w:divsChild>
                <w:div w:id="16729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8214">
      <w:bodyDiv w:val="1"/>
      <w:marLeft w:val="0"/>
      <w:marRight w:val="0"/>
      <w:marTop w:val="0"/>
      <w:marBottom w:val="0"/>
      <w:divBdr>
        <w:top w:val="none" w:sz="0" w:space="0" w:color="auto"/>
        <w:left w:val="none" w:sz="0" w:space="0" w:color="auto"/>
        <w:bottom w:val="none" w:sz="0" w:space="0" w:color="auto"/>
        <w:right w:val="none" w:sz="0" w:space="0" w:color="auto"/>
      </w:divBdr>
      <w:divsChild>
        <w:div w:id="1043599891">
          <w:marLeft w:val="0"/>
          <w:marRight w:val="0"/>
          <w:marTop w:val="0"/>
          <w:marBottom w:val="0"/>
          <w:divBdr>
            <w:top w:val="none" w:sz="0" w:space="0" w:color="auto"/>
            <w:left w:val="none" w:sz="0" w:space="0" w:color="auto"/>
            <w:bottom w:val="none" w:sz="0" w:space="0" w:color="auto"/>
            <w:right w:val="none" w:sz="0" w:space="0" w:color="auto"/>
          </w:divBdr>
          <w:divsChild>
            <w:div w:id="1684162627">
              <w:marLeft w:val="0"/>
              <w:marRight w:val="0"/>
              <w:marTop w:val="0"/>
              <w:marBottom w:val="0"/>
              <w:divBdr>
                <w:top w:val="none" w:sz="0" w:space="0" w:color="auto"/>
                <w:left w:val="none" w:sz="0" w:space="0" w:color="auto"/>
                <w:bottom w:val="none" w:sz="0" w:space="0" w:color="auto"/>
                <w:right w:val="none" w:sz="0" w:space="0" w:color="auto"/>
              </w:divBdr>
              <w:divsChild>
                <w:div w:id="322662419">
                  <w:marLeft w:val="0"/>
                  <w:marRight w:val="0"/>
                  <w:marTop w:val="0"/>
                  <w:marBottom w:val="0"/>
                  <w:divBdr>
                    <w:top w:val="none" w:sz="0" w:space="0" w:color="auto"/>
                    <w:left w:val="none" w:sz="0" w:space="0" w:color="auto"/>
                    <w:bottom w:val="none" w:sz="0" w:space="0" w:color="auto"/>
                    <w:right w:val="none" w:sz="0" w:space="0" w:color="auto"/>
                  </w:divBdr>
                  <w:divsChild>
                    <w:div w:id="245960742">
                      <w:marLeft w:val="0"/>
                      <w:marRight w:val="0"/>
                      <w:marTop w:val="0"/>
                      <w:marBottom w:val="0"/>
                      <w:divBdr>
                        <w:top w:val="none" w:sz="0" w:space="0" w:color="auto"/>
                        <w:left w:val="none" w:sz="0" w:space="0" w:color="auto"/>
                        <w:bottom w:val="none" w:sz="0" w:space="0" w:color="auto"/>
                        <w:right w:val="none" w:sz="0" w:space="0" w:color="auto"/>
                      </w:divBdr>
                    </w:div>
                  </w:divsChild>
                </w:div>
                <w:div w:id="597443298">
                  <w:marLeft w:val="0"/>
                  <w:marRight w:val="0"/>
                  <w:marTop w:val="0"/>
                  <w:marBottom w:val="0"/>
                  <w:divBdr>
                    <w:top w:val="none" w:sz="0" w:space="0" w:color="auto"/>
                    <w:left w:val="none" w:sz="0" w:space="0" w:color="auto"/>
                    <w:bottom w:val="none" w:sz="0" w:space="0" w:color="auto"/>
                    <w:right w:val="none" w:sz="0" w:space="0" w:color="auto"/>
                  </w:divBdr>
                  <w:divsChild>
                    <w:div w:id="1311402186">
                      <w:marLeft w:val="0"/>
                      <w:marRight w:val="0"/>
                      <w:marTop w:val="0"/>
                      <w:marBottom w:val="0"/>
                      <w:divBdr>
                        <w:top w:val="none" w:sz="0" w:space="0" w:color="auto"/>
                        <w:left w:val="none" w:sz="0" w:space="0" w:color="auto"/>
                        <w:bottom w:val="none" w:sz="0" w:space="0" w:color="auto"/>
                        <w:right w:val="none" w:sz="0" w:space="0" w:color="auto"/>
                      </w:divBdr>
                      <w:divsChild>
                        <w:div w:id="790317850">
                          <w:marLeft w:val="0"/>
                          <w:marRight w:val="0"/>
                          <w:marTop w:val="0"/>
                          <w:marBottom w:val="0"/>
                          <w:divBdr>
                            <w:top w:val="none" w:sz="0" w:space="0" w:color="auto"/>
                            <w:left w:val="none" w:sz="0" w:space="0" w:color="auto"/>
                            <w:bottom w:val="none" w:sz="0" w:space="0" w:color="auto"/>
                            <w:right w:val="none" w:sz="0" w:space="0" w:color="auto"/>
                          </w:divBdr>
                        </w:div>
                        <w:div w:id="965699049">
                          <w:marLeft w:val="0"/>
                          <w:marRight w:val="0"/>
                          <w:marTop w:val="0"/>
                          <w:marBottom w:val="0"/>
                          <w:divBdr>
                            <w:top w:val="none" w:sz="0" w:space="0" w:color="auto"/>
                            <w:left w:val="none" w:sz="0" w:space="0" w:color="auto"/>
                            <w:bottom w:val="none" w:sz="0" w:space="0" w:color="auto"/>
                            <w:right w:val="none" w:sz="0" w:space="0" w:color="auto"/>
                          </w:divBdr>
                          <w:divsChild>
                            <w:div w:id="420955789">
                              <w:marLeft w:val="0"/>
                              <w:marRight w:val="0"/>
                              <w:marTop w:val="0"/>
                              <w:marBottom w:val="0"/>
                              <w:divBdr>
                                <w:top w:val="none" w:sz="0" w:space="0" w:color="auto"/>
                                <w:left w:val="none" w:sz="0" w:space="0" w:color="auto"/>
                                <w:bottom w:val="none" w:sz="0" w:space="0" w:color="auto"/>
                                <w:right w:val="none" w:sz="0" w:space="0" w:color="auto"/>
                              </w:divBdr>
                            </w:div>
                            <w:div w:id="731200700">
                              <w:marLeft w:val="0"/>
                              <w:marRight w:val="0"/>
                              <w:marTop w:val="0"/>
                              <w:marBottom w:val="0"/>
                              <w:divBdr>
                                <w:top w:val="single" w:sz="4" w:space="0" w:color="D3D3D3"/>
                                <w:left w:val="none" w:sz="0" w:space="0" w:color="auto"/>
                                <w:bottom w:val="single" w:sz="4" w:space="0" w:color="D3D3D3"/>
                                <w:right w:val="none" w:sz="0" w:space="0" w:color="auto"/>
                              </w:divBdr>
                            </w:div>
                          </w:divsChild>
                        </w:div>
                      </w:divsChild>
                    </w:div>
                  </w:divsChild>
                </w:div>
              </w:divsChild>
            </w:div>
          </w:divsChild>
        </w:div>
      </w:divsChild>
    </w:div>
    <w:div w:id="1680615018">
      <w:bodyDiv w:val="1"/>
      <w:marLeft w:val="0"/>
      <w:marRight w:val="0"/>
      <w:marTop w:val="0"/>
      <w:marBottom w:val="0"/>
      <w:divBdr>
        <w:top w:val="none" w:sz="0" w:space="0" w:color="auto"/>
        <w:left w:val="none" w:sz="0" w:space="0" w:color="auto"/>
        <w:bottom w:val="none" w:sz="0" w:space="0" w:color="auto"/>
        <w:right w:val="none" w:sz="0" w:space="0" w:color="auto"/>
      </w:divBdr>
      <w:divsChild>
        <w:div w:id="2085956690">
          <w:marLeft w:val="0"/>
          <w:marRight w:val="0"/>
          <w:marTop w:val="0"/>
          <w:marBottom w:val="0"/>
          <w:divBdr>
            <w:top w:val="none" w:sz="0" w:space="0" w:color="auto"/>
            <w:left w:val="none" w:sz="0" w:space="0" w:color="auto"/>
            <w:bottom w:val="none" w:sz="0" w:space="0" w:color="auto"/>
            <w:right w:val="none" w:sz="0" w:space="0" w:color="auto"/>
          </w:divBdr>
          <w:divsChild>
            <w:div w:id="1080711634">
              <w:marLeft w:val="0"/>
              <w:marRight w:val="0"/>
              <w:marTop w:val="0"/>
              <w:marBottom w:val="0"/>
              <w:divBdr>
                <w:top w:val="none" w:sz="0" w:space="0" w:color="auto"/>
                <w:left w:val="none" w:sz="0" w:space="0" w:color="auto"/>
                <w:bottom w:val="none" w:sz="0" w:space="0" w:color="auto"/>
                <w:right w:val="none" w:sz="0" w:space="0" w:color="auto"/>
              </w:divBdr>
              <w:divsChild>
                <w:div w:id="10890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38780">
      <w:bodyDiv w:val="1"/>
      <w:marLeft w:val="0"/>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sChild>
            <w:div w:id="1942839147">
              <w:marLeft w:val="0"/>
              <w:marRight w:val="0"/>
              <w:marTop w:val="0"/>
              <w:marBottom w:val="0"/>
              <w:divBdr>
                <w:top w:val="none" w:sz="0" w:space="0" w:color="auto"/>
                <w:left w:val="none" w:sz="0" w:space="0" w:color="auto"/>
                <w:bottom w:val="none" w:sz="0" w:space="0" w:color="auto"/>
                <w:right w:val="none" w:sz="0" w:space="0" w:color="auto"/>
              </w:divBdr>
              <w:divsChild>
                <w:div w:id="672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8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_Beruf\_Redaktionsb&#252;ro\___Auftr&#228;ge%20_Angebote\__HJS\Vorlage%20HJS-Presseinfo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EB07392-2BC4-4FCC-B129-55AF605A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HJS-Presseinfo_2013</Template>
  <TotalTime>0</TotalTime>
  <Pages>3</Pages>
  <Words>1135</Words>
  <Characters>6359</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Neue Förderung für Rußpartikelfilter – 330 Euro bar vom Staat</vt:lpstr>
      <vt:lpstr>Neue Förderung für Rußpartikelfilter – 330 Euro bar vom Staat</vt:lpstr>
    </vt:vector>
  </TitlesOfParts>
  <Company>HJS</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Förderung für Rußpartikelfilter – 330 Euro bar vom Staat</dc:title>
  <dc:subject/>
  <dc:creator>Klaus Kuss</dc:creator>
  <cp:keywords/>
  <cp:lastModifiedBy>Ritz, Annette</cp:lastModifiedBy>
  <cp:revision>2</cp:revision>
  <cp:lastPrinted>2019-02-28T17:38:00Z</cp:lastPrinted>
  <dcterms:created xsi:type="dcterms:W3CDTF">2019-04-03T09:37:00Z</dcterms:created>
  <dcterms:modified xsi:type="dcterms:W3CDTF">2019-04-03T09:37:00Z</dcterms:modified>
</cp:coreProperties>
</file>